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7D577" w14:textId="77777777" w:rsidR="000F534B" w:rsidRDefault="001B0CAC">
      <w:pPr>
        <w:spacing w:after="245" w:line="259" w:lineRule="auto"/>
        <w:ind w:left="0" w:right="446" w:firstLine="0"/>
        <w:jc w:val="center"/>
      </w:pPr>
      <w:r w:rsidRPr="001B0CAC">
        <w:rPr>
          <w:noProof/>
          <w:color w:val="000000"/>
        </w:rPr>
        <w:drawing>
          <wp:anchor distT="0" distB="0" distL="114300" distR="114300" simplePos="0" relativeHeight="251659264" behindDoc="0" locked="0" layoutInCell="1" allowOverlap="1" wp14:anchorId="67350D33" wp14:editId="794845C0">
            <wp:simplePos x="0" y="0"/>
            <wp:positionH relativeFrom="page">
              <wp:align>right</wp:align>
            </wp:positionH>
            <wp:positionV relativeFrom="paragraph">
              <wp:posOffset>-773670</wp:posOffset>
            </wp:positionV>
            <wp:extent cx="7543579" cy="11158151"/>
            <wp:effectExtent l="0" t="0" r="635" b="5715"/>
            <wp:wrapNone/>
            <wp:docPr id="8289" name="Picture 8289"/>
            <wp:cNvGraphicFramePr/>
            <a:graphic xmlns:a="http://schemas.openxmlformats.org/drawingml/2006/main">
              <a:graphicData uri="http://schemas.openxmlformats.org/drawingml/2006/picture">
                <pic:pic xmlns:pic="http://schemas.openxmlformats.org/drawingml/2006/picture">
                  <pic:nvPicPr>
                    <pic:cNvPr id="8289" name="Picture 8289"/>
                    <pic:cNvPicPr/>
                  </pic:nvPicPr>
                  <pic:blipFill>
                    <a:blip r:embed="rId7"/>
                    <a:stretch>
                      <a:fillRect/>
                    </a:stretch>
                  </pic:blipFill>
                  <pic:spPr>
                    <a:xfrm>
                      <a:off x="0" y="0"/>
                      <a:ext cx="7543579" cy="11158151"/>
                    </a:xfrm>
                    <a:prstGeom prst="rect">
                      <a:avLst/>
                    </a:prstGeom>
                  </pic:spPr>
                </pic:pic>
              </a:graphicData>
            </a:graphic>
            <wp14:sizeRelV relativeFrom="margin">
              <wp14:pctHeight>0</wp14:pctHeight>
            </wp14:sizeRelV>
          </wp:anchor>
        </w:drawing>
      </w:r>
      <w:r w:rsidRPr="001B0CAC">
        <w:rPr>
          <w:noProof/>
          <w:color w:val="000000"/>
        </w:rPr>
        <w:drawing>
          <wp:anchor distT="0" distB="0" distL="114300" distR="114300" simplePos="0" relativeHeight="251661312" behindDoc="0" locked="0" layoutInCell="1" allowOverlap="1" wp14:anchorId="64A8C9FD" wp14:editId="3A59D6D6">
            <wp:simplePos x="0" y="0"/>
            <wp:positionH relativeFrom="margin">
              <wp:align>center</wp:align>
            </wp:positionH>
            <wp:positionV relativeFrom="paragraph">
              <wp:posOffset>-19909</wp:posOffset>
            </wp:positionV>
            <wp:extent cx="6739256" cy="1351883"/>
            <wp:effectExtent l="0" t="0" r="4445" b="1270"/>
            <wp:wrapNone/>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stretch>
                      <a:fillRect/>
                    </a:stretch>
                  </pic:blipFill>
                  <pic:spPr>
                    <a:xfrm>
                      <a:off x="0" y="0"/>
                      <a:ext cx="6739256" cy="1351883"/>
                    </a:xfrm>
                    <a:prstGeom prst="rect">
                      <a:avLst/>
                    </a:prstGeom>
                  </pic:spPr>
                </pic:pic>
              </a:graphicData>
            </a:graphic>
          </wp:anchor>
        </w:drawing>
      </w:r>
      <w:r w:rsidR="00D47F4A">
        <w:rPr>
          <w:color w:val="000000"/>
          <w:sz w:val="52"/>
        </w:rPr>
        <w:t xml:space="preserve"> </w:t>
      </w:r>
    </w:p>
    <w:p w14:paraId="5444E06A" w14:textId="77777777" w:rsidR="007F5C5B" w:rsidRDefault="007F5C5B">
      <w:pPr>
        <w:spacing w:after="177" w:line="259" w:lineRule="auto"/>
        <w:ind w:left="1198" w:firstLine="0"/>
        <w:jc w:val="left"/>
        <w:rPr>
          <w:b/>
          <w:sz w:val="52"/>
        </w:rPr>
      </w:pPr>
    </w:p>
    <w:p w14:paraId="71622676" w14:textId="77777777" w:rsidR="007F5C5B" w:rsidRDefault="007F5C5B">
      <w:pPr>
        <w:spacing w:after="177" w:line="259" w:lineRule="auto"/>
        <w:ind w:left="1198" w:firstLine="0"/>
        <w:jc w:val="left"/>
        <w:rPr>
          <w:b/>
          <w:sz w:val="52"/>
        </w:rPr>
      </w:pPr>
    </w:p>
    <w:p w14:paraId="5D6A628B" w14:textId="77777777" w:rsidR="000F534B" w:rsidRDefault="000F534B">
      <w:pPr>
        <w:spacing w:after="439" w:line="259" w:lineRule="auto"/>
        <w:ind w:left="908" w:firstLine="0"/>
        <w:jc w:val="left"/>
      </w:pPr>
    </w:p>
    <w:p w14:paraId="55535B11" w14:textId="77777777" w:rsidR="000F534B" w:rsidRDefault="000F534B" w:rsidP="001B0CAC">
      <w:pPr>
        <w:pStyle w:val="Heading1"/>
        <w:jc w:val="both"/>
      </w:pPr>
    </w:p>
    <w:p w14:paraId="79D97C94" w14:textId="77777777" w:rsidR="000F534B" w:rsidRDefault="00A14C3C">
      <w:pPr>
        <w:spacing w:after="0" w:line="259" w:lineRule="auto"/>
        <w:ind w:left="1084" w:firstLine="0"/>
        <w:jc w:val="left"/>
      </w:pPr>
      <w:r w:rsidRPr="001B0CAC">
        <w:rPr>
          <w:noProof/>
          <w:color w:val="000000"/>
        </w:rPr>
        <mc:AlternateContent>
          <mc:Choice Requires="wps">
            <w:drawing>
              <wp:anchor distT="0" distB="0" distL="114300" distR="114300" simplePos="0" relativeHeight="251663360" behindDoc="0" locked="0" layoutInCell="1" allowOverlap="1" wp14:anchorId="2393A71C" wp14:editId="727EAF11">
                <wp:simplePos x="0" y="0"/>
                <wp:positionH relativeFrom="margin">
                  <wp:align>center</wp:align>
                </wp:positionH>
                <wp:positionV relativeFrom="paragraph">
                  <wp:posOffset>15240</wp:posOffset>
                </wp:positionV>
                <wp:extent cx="4554220" cy="2397125"/>
                <wp:effectExtent l="0" t="0" r="0" b="0"/>
                <wp:wrapNone/>
                <wp:docPr id="25" name="Rectangle 25"/>
                <wp:cNvGraphicFramePr/>
                <a:graphic xmlns:a="http://schemas.openxmlformats.org/drawingml/2006/main">
                  <a:graphicData uri="http://schemas.microsoft.com/office/word/2010/wordprocessingShape">
                    <wps:wsp>
                      <wps:cNvSpPr/>
                      <wps:spPr>
                        <a:xfrm>
                          <a:off x="0" y="0"/>
                          <a:ext cx="4554220" cy="2397125"/>
                        </a:xfrm>
                        <a:prstGeom prst="rect">
                          <a:avLst/>
                        </a:prstGeom>
                        <a:ln>
                          <a:noFill/>
                        </a:ln>
                      </wps:spPr>
                      <wps:txbx>
                        <w:txbxContent>
                          <w:p w14:paraId="5C3174F8" w14:textId="77777777" w:rsidR="001B0CAC" w:rsidRDefault="001B0CAC" w:rsidP="001B0CAC">
                            <w:pPr>
                              <w:jc w:val="center"/>
                              <w:rPr>
                                <w:rFonts w:ascii="Rockwell" w:eastAsia="Rockwell" w:hAnsi="Rockwell" w:cs="Rockwell"/>
                                <w:color w:val="4475A1"/>
                                <w:sz w:val="96"/>
                              </w:rPr>
                            </w:pPr>
                            <w:r>
                              <w:rPr>
                                <w:rFonts w:ascii="Rockwell" w:eastAsia="Rockwell" w:hAnsi="Rockwell" w:cs="Rockwell"/>
                                <w:color w:val="4475A1"/>
                                <w:sz w:val="96"/>
                              </w:rPr>
                              <w:t>Bursary Fund Information</w:t>
                            </w:r>
                          </w:p>
                          <w:p w14:paraId="706128D4" w14:textId="3E20CDB3" w:rsidR="001B0CAC" w:rsidRDefault="001B0CAC" w:rsidP="001B0CAC">
                            <w:pPr>
                              <w:jc w:val="center"/>
                              <w:rPr>
                                <w:rFonts w:ascii="Rockwell" w:eastAsia="Rockwell" w:hAnsi="Rockwell" w:cs="Rockwell"/>
                                <w:color w:val="4475A1"/>
                                <w:sz w:val="96"/>
                              </w:rPr>
                            </w:pPr>
                            <w:r>
                              <w:rPr>
                                <w:rFonts w:ascii="Rockwell" w:eastAsia="Rockwell" w:hAnsi="Rockwell" w:cs="Rockwell"/>
                                <w:color w:val="4475A1"/>
                                <w:sz w:val="96"/>
                              </w:rPr>
                              <w:t>202</w:t>
                            </w:r>
                            <w:r w:rsidR="007644AA">
                              <w:rPr>
                                <w:rFonts w:ascii="Rockwell" w:eastAsia="Rockwell" w:hAnsi="Rockwell" w:cs="Rockwell"/>
                                <w:color w:val="4475A1"/>
                                <w:sz w:val="96"/>
                              </w:rPr>
                              <w:t>6-27</w:t>
                            </w:r>
                          </w:p>
                          <w:p w14:paraId="5A684BF1" w14:textId="77777777" w:rsidR="001B0CAC" w:rsidRDefault="001B0CAC" w:rsidP="001B0CAC"/>
                        </w:txbxContent>
                      </wps:txbx>
                      <wps:bodyPr horzOverflow="overflow" vert="horz" lIns="0" tIns="0" rIns="0" bIns="0" rtlCol="0">
                        <a:noAutofit/>
                      </wps:bodyPr>
                    </wps:wsp>
                  </a:graphicData>
                </a:graphic>
                <wp14:sizeRelV relativeFrom="margin">
                  <wp14:pctHeight>0</wp14:pctHeight>
                </wp14:sizeRelV>
              </wp:anchor>
            </w:drawing>
          </mc:Choice>
          <mc:Fallback>
            <w:pict>
              <v:rect w14:anchorId="2393A71C" id="Rectangle 25" o:spid="_x0000_s1026" style="position:absolute;left:0;text-align:left;margin-left:0;margin-top:1.2pt;width:358.6pt;height:188.75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" filled="f" stroked="f">
                <v:textbox inset="0,0,0,0">
                  <w:txbxContent>
                    <w:p w14:paraId="5C3174F8" w14:textId="77777777" w:rsidR="001B0CAC" w:rsidRDefault="001B0CAC" w:rsidP="001B0CAC">
                      <w:pPr>
                        <w:jc w:val="center"/>
                        <w:rPr>
                          <w:rFonts w:ascii="Rockwell" w:eastAsia="Rockwell" w:hAnsi="Rockwell" w:cs="Rockwell"/>
                          <w:color w:val="4475A1"/>
                          <w:sz w:val="96"/>
                        </w:rPr>
                      </w:pPr>
                      <w:r>
                        <w:rPr>
                          <w:rFonts w:ascii="Rockwell" w:eastAsia="Rockwell" w:hAnsi="Rockwell" w:cs="Rockwell"/>
                          <w:color w:val="4475A1"/>
                          <w:sz w:val="96"/>
                        </w:rPr>
                        <w:t>Bursary Fund Information</w:t>
                      </w:r>
                    </w:p>
                    <w:p w14:paraId="706128D4" w14:textId="3E20CDB3" w:rsidR="001B0CAC" w:rsidRDefault="001B0CAC" w:rsidP="001B0CAC">
                      <w:pPr>
                        <w:jc w:val="center"/>
                        <w:rPr>
                          <w:rFonts w:ascii="Rockwell" w:eastAsia="Rockwell" w:hAnsi="Rockwell" w:cs="Rockwell"/>
                          <w:color w:val="4475A1"/>
                          <w:sz w:val="96"/>
                        </w:rPr>
                      </w:pPr>
                      <w:r>
                        <w:rPr>
                          <w:rFonts w:ascii="Rockwell" w:eastAsia="Rockwell" w:hAnsi="Rockwell" w:cs="Rockwell"/>
                          <w:color w:val="4475A1"/>
                          <w:sz w:val="96"/>
                        </w:rPr>
                        <w:t>202</w:t>
                      </w:r>
                      <w:r w:rsidR="007644AA">
                        <w:rPr>
                          <w:rFonts w:ascii="Rockwell" w:eastAsia="Rockwell" w:hAnsi="Rockwell" w:cs="Rockwell"/>
                          <w:color w:val="4475A1"/>
                          <w:sz w:val="96"/>
                        </w:rPr>
                        <w:t>6-27</w:t>
                      </w:r>
                    </w:p>
                    <w:p w14:paraId="5A684BF1" w14:textId="77777777" w:rsidR="001B0CAC" w:rsidRDefault="001B0CAC" w:rsidP="001B0CAC"/>
                  </w:txbxContent>
                </v:textbox>
                <w10:wrap anchorx="margin"/>
              </v:rect>
            </w:pict>
          </mc:Fallback>
        </mc:AlternateContent>
      </w:r>
    </w:p>
    <w:p w14:paraId="278D3F11" w14:textId="77777777" w:rsidR="000F534B" w:rsidRDefault="000F534B">
      <w:pPr>
        <w:spacing w:after="96" w:line="259" w:lineRule="auto"/>
        <w:ind w:left="16" w:right="4"/>
        <w:jc w:val="center"/>
        <w:rPr>
          <w:b/>
          <w:sz w:val="24"/>
        </w:rPr>
      </w:pPr>
    </w:p>
    <w:p w14:paraId="70B9280B" w14:textId="77777777" w:rsidR="000F534B" w:rsidRDefault="000F534B">
      <w:pPr>
        <w:spacing w:after="96" w:line="259" w:lineRule="auto"/>
        <w:ind w:left="16" w:right="4"/>
        <w:jc w:val="center"/>
        <w:rPr>
          <w:b/>
          <w:sz w:val="24"/>
        </w:rPr>
      </w:pPr>
    </w:p>
    <w:p w14:paraId="0A422908" w14:textId="77777777" w:rsidR="000F534B" w:rsidRDefault="000F534B">
      <w:pPr>
        <w:spacing w:after="96" w:line="259" w:lineRule="auto"/>
        <w:ind w:left="16" w:right="4"/>
        <w:jc w:val="center"/>
        <w:rPr>
          <w:b/>
          <w:sz w:val="24"/>
        </w:rPr>
      </w:pPr>
    </w:p>
    <w:p w14:paraId="272CD546" w14:textId="77777777" w:rsidR="000F534B" w:rsidRDefault="000F534B">
      <w:pPr>
        <w:spacing w:after="96" w:line="259" w:lineRule="auto"/>
        <w:ind w:left="16" w:right="4"/>
        <w:jc w:val="center"/>
        <w:rPr>
          <w:b/>
          <w:sz w:val="24"/>
        </w:rPr>
      </w:pPr>
    </w:p>
    <w:p w14:paraId="7DFEAF33" w14:textId="77777777" w:rsidR="000F534B" w:rsidRDefault="000F534B">
      <w:pPr>
        <w:spacing w:after="96" w:line="259" w:lineRule="auto"/>
        <w:ind w:left="16" w:right="4"/>
        <w:jc w:val="center"/>
        <w:rPr>
          <w:b/>
          <w:sz w:val="24"/>
        </w:rPr>
      </w:pPr>
    </w:p>
    <w:p w14:paraId="2E943063" w14:textId="77777777" w:rsidR="000F534B" w:rsidRDefault="000F534B">
      <w:pPr>
        <w:spacing w:after="96" w:line="259" w:lineRule="auto"/>
        <w:ind w:left="16" w:right="4"/>
        <w:jc w:val="center"/>
        <w:rPr>
          <w:b/>
          <w:sz w:val="24"/>
        </w:rPr>
      </w:pPr>
    </w:p>
    <w:p w14:paraId="06111F5C" w14:textId="77777777" w:rsidR="000F534B" w:rsidRDefault="000F534B">
      <w:pPr>
        <w:spacing w:after="96" w:line="259" w:lineRule="auto"/>
        <w:ind w:left="16" w:right="4"/>
        <w:jc w:val="center"/>
        <w:rPr>
          <w:b/>
          <w:sz w:val="24"/>
        </w:rPr>
      </w:pPr>
    </w:p>
    <w:p w14:paraId="59ECB448" w14:textId="77777777" w:rsidR="000F534B" w:rsidRDefault="000F534B">
      <w:pPr>
        <w:spacing w:after="96" w:line="259" w:lineRule="auto"/>
        <w:ind w:left="16" w:right="4"/>
        <w:jc w:val="center"/>
        <w:rPr>
          <w:b/>
          <w:sz w:val="24"/>
        </w:rPr>
      </w:pPr>
    </w:p>
    <w:p w14:paraId="68CD2045" w14:textId="77777777" w:rsidR="000F534B" w:rsidRDefault="000F534B">
      <w:pPr>
        <w:spacing w:after="96" w:line="259" w:lineRule="auto"/>
        <w:ind w:left="16" w:right="4"/>
        <w:jc w:val="center"/>
        <w:rPr>
          <w:b/>
          <w:sz w:val="24"/>
        </w:rPr>
      </w:pPr>
    </w:p>
    <w:p w14:paraId="205BE969" w14:textId="77777777" w:rsidR="000F534B" w:rsidRDefault="000F534B">
      <w:pPr>
        <w:spacing w:after="96" w:line="259" w:lineRule="auto"/>
        <w:ind w:left="16" w:right="4"/>
        <w:jc w:val="center"/>
        <w:rPr>
          <w:b/>
          <w:sz w:val="24"/>
        </w:rPr>
      </w:pPr>
    </w:p>
    <w:p w14:paraId="01161BAB" w14:textId="77777777" w:rsidR="000F534B" w:rsidRDefault="000F534B">
      <w:pPr>
        <w:spacing w:after="96" w:line="259" w:lineRule="auto"/>
        <w:ind w:left="16" w:right="4"/>
        <w:jc w:val="center"/>
        <w:rPr>
          <w:b/>
          <w:sz w:val="24"/>
        </w:rPr>
      </w:pPr>
    </w:p>
    <w:p w14:paraId="48301D47" w14:textId="77777777" w:rsidR="000F534B" w:rsidRDefault="000F534B">
      <w:pPr>
        <w:spacing w:after="96" w:line="259" w:lineRule="auto"/>
        <w:ind w:left="16" w:right="4"/>
        <w:jc w:val="center"/>
        <w:rPr>
          <w:b/>
          <w:sz w:val="24"/>
        </w:rPr>
      </w:pPr>
    </w:p>
    <w:p w14:paraId="78E0026F" w14:textId="77777777" w:rsidR="001B0CAC" w:rsidRDefault="001B0CAC">
      <w:pPr>
        <w:spacing w:after="96" w:line="259" w:lineRule="auto"/>
        <w:ind w:left="16" w:right="4"/>
        <w:jc w:val="center"/>
        <w:rPr>
          <w:b/>
          <w:sz w:val="32"/>
        </w:rPr>
      </w:pPr>
    </w:p>
    <w:p w14:paraId="44CA593B" w14:textId="77777777" w:rsidR="001B0CAC" w:rsidRDefault="001B0CAC">
      <w:pPr>
        <w:spacing w:after="96" w:line="259" w:lineRule="auto"/>
        <w:ind w:left="16" w:right="4"/>
        <w:jc w:val="center"/>
        <w:rPr>
          <w:b/>
          <w:sz w:val="32"/>
        </w:rPr>
      </w:pPr>
    </w:p>
    <w:p w14:paraId="21CDFE7B" w14:textId="77777777" w:rsidR="001B0CAC" w:rsidRDefault="001B0CAC">
      <w:pPr>
        <w:spacing w:after="96" w:line="259" w:lineRule="auto"/>
        <w:ind w:left="16" w:right="4"/>
        <w:jc w:val="center"/>
        <w:rPr>
          <w:b/>
          <w:sz w:val="32"/>
        </w:rPr>
      </w:pPr>
    </w:p>
    <w:p w14:paraId="76A88A8C" w14:textId="77777777" w:rsidR="001B0CAC" w:rsidRDefault="001B0CAC">
      <w:pPr>
        <w:spacing w:after="96" w:line="259" w:lineRule="auto"/>
        <w:ind w:left="16" w:right="4"/>
        <w:jc w:val="center"/>
        <w:rPr>
          <w:b/>
          <w:sz w:val="32"/>
        </w:rPr>
      </w:pPr>
    </w:p>
    <w:p w14:paraId="3AD82335" w14:textId="77777777" w:rsidR="001B0CAC" w:rsidRDefault="001B0CAC">
      <w:pPr>
        <w:spacing w:after="96" w:line="259" w:lineRule="auto"/>
        <w:ind w:left="16" w:right="4"/>
        <w:jc w:val="center"/>
        <w:rPr>
          <w:b/>
          <w:sz w:val="32"/>
        </w:rPr>
      </w:pPr>
    </w:p>
    <w:p w14:paraId="10CB75F5" w14:textId="77777777" w:rsidR="001B0CAC" w:rsidRDefault="001B0CAC">
      <w:pPr>
        <w:spacing w:after="96" w:line="259" w:lineRule="auto"/>
        <w:ind w:left="16" w:right="4"/>
        <w:jc w:val="center"/>
        <w:rPr>
          <w:b/>
          <w:sz w:val="32"/>
        </w:rPr>
      </w:pPr>
    </w:p>
    <w:p w14:paraId="6878F957" w14:textId="77777777" w:rsidR="001B0CAC" w:rsidRDefault="001B0CAC">
      <w:pPr>
        <w:spacing w:after="96" w:line="259" w:lineRule="auto"/>
        <w:ind w:left="16" w:right="4"/>
        <w:jc w:val="center"/>
        <w:rPr>
          <w:b/>
          <w:sz w:val="32"/>
        </w:rPr>
      </w:pPr>
    </w:p>
    <w:p w14:paraId="0402676F" w14:textId="77777777" w:rsidR="001B0CAC" w:rsidRDefault="001B0CAC">
      <w:pPr>
        <w:spacing w:after="96" w:line="259" w:lineRule="auto"/>
        <w:ind w:left="16" w:right="4"/>
        <w:jc w:val="center"/>
        <w:rPr>
          <w:b/>
          <w:sz w:val="32"/>
        </w:rPr>
      </w:pPr>
    </w:p>
    <w:p w14:paraId="6B46C538" w14:textId="77777777" w:rsidR="001B0CAC" w:rsidRDefault="001B0CAC">
      <w:pPr>
        <w:spacing w:after="96" w:line="259" w:lineRule="auto"/>
        <w:ind w:left="16" w:right="4"/>
        <w:jc w:val="center"/>
        <w:rPr>
          <w:b/>
          <w:sz w:val="32"/>
        </w:rPr>
      </w:pPr>
    </w:p>
    <w:p w14:paraId="1508E284" w14:textId="77777777" w:rsidR="001B0CAC" w:rsidRDefault="001B0CAC">
      <w:pPr>
        <w:spacing w:after="96" w:line="259" w:lineRule="auto"/>
        <w:ind w:left="16" w:right="4"/>
        <w:jc w:val="center"/>
        <w:rPr>
          <w:b/>
          <w:sz w:val="32"/>
        </w:rPr>
      </w:pPr>
      <w:r w:rsidRPr="001B0CAC">
        <w:rPr>
          <w:noProof/>
          <w:color w:val="0000FF"/>
        </w:rPr>
        <w:drawing>
          <wp:anchor distT="0" distB="0" distL="114300" distR="114300" simplePos="0" relativeHeight="251665408" behindDoc="0" locked="0" layoutInCell="1" allowOverlap="1" wp14:anchorId="010F0D79" wp14:editId="1B79799B">
            <wp:simplePos x="0" y="0"/>
            <wp:positionH relativeFrom="column">
              <wp:posOffset>5723530</wp:posOffset>
            </wp:positionH>
            <wp:positionV relativeFrom="paragraph">
              <wp:posOffset>11687</wp:posOffset>
            </wp:positionV>
            <wp:extent cx="779780" cy="685800"/>
            <wp:effectExtent l="0" t="0" r="1270" b="0"/>
            <wp:wrapNone/>
            <wp:docPr id="9" name="irc_mi" descr="Image result for east midlands education trus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ast midlands education trust">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978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E6AE75" w14:textId="77777777" w:rsidR="001B0CAC" w:rsidRDefault="001B0CAC">
      <w:pPr>
        <w:spacing w:after="96" w:line="259" w:lineRule="auto"/>
        <w:ind w:left="16" w:right="4"/>
        <w:jc w:val="center"/>
        <w:rPr>
          <w:b/>
          <w:sz w:val="32"/>
        </w:rPr>
      </w:pPr>
    </w:p>
    <w:p w14:paraId="7CBF836F" w14:textId="77777777" w:rsidR="001B0CAC" w:rsidRDefault="001B0CAC">
      <w:pPr>
        <w:spacing w:after="96" w:line="259" w:lineRule="auto"/>
        <w:ind w:left="16" w:right="4"/>
        <w:jc w:val="center"/>
        <w:rPr>
          <w:b/>
          <w:sz w:val="32"/>
        </w:rPr>
      </w:pPr>
    </w:p>
    <w:p w14:paraId="5A223DB9" w14:textId="77777777" w:rsidR="000F534B" w:rsidRPr="007F5C5B" w:rsidRDefault="00D47F4A">
      <w:pPr>
        <w:spacing w:after="96" w:line="259" w:lineRule="auto"/>
        <w:ind w:left="16" w:right="4"/>
        <w:jc w:val="center"/>
        <w:rPr>
          <w:sz w:val="28"/>
        </w:rPr>
      </w:pPr>
      <w:r w:rsidRPr="007F5C5B">
        <w:rPr>
          <w:b/>
          <w:sz w:val="32"/>
        </w:rPr>
        <w:t xml:space="preserve">The Joseph Whitaker School </w:t>
      </w:r>
    </w:p>
    <w:p w14:paraId="6EA6BA8C" w14:textId="77777777" w:rsidR="000F534B" w:rsidRPr="007F5C5B" w:rsidRDefault="00D47F4A">
      <w:pPr>
        <w:spacing w:after="0" w:line="259" w:lineRule="auto"/>
        <w:ind w:left="16"/>
        <w:jc w:val="center"/>
        <w:rPr>
          <w:sz w:val="28"/>
        </w:rPr>
      </w:pPr>
      <w:r w:rsidRPr="007F5C5B">
        <w:rPr>
          <w:b/>
          <w:sz w:val="32"/>
        </w:rPr>
        <w:t xml:space="preserve">Bursary Fund </w:t>
      </w:r>
    </w:p>
    <w:p w14:paraId="0D4F6C9F" w14:textId="77777777" w:rsidR="000F534B" w:rsidRDefault="00D47F4A">
      <w:pPr>
        <w:spacing w:after="0" w:line="259" w:lineRule="auto"/>
        <w:ind w:left="79" w:firstLine="0"/>
        <w:jc w:val="left"/>
      </w:pPr>
      <w:r>
        <w:rPr>
          <w:b/>
          <w:sz w:val="16"/>
        </w:rPr>
        <w:t xml:space="preserve">  </w:t>
      </w:r>
    </w:p>
    <w:p w14:paraId="3B06C8A2" w14:textId="77777777" w:rsidR="000F534B" w:rsidRPr="007F5C5B" w:rsidRDefault="00D47F4A">
      <w:pPr>
        <w:shd w:val="clear" w:color="auto" w:fill="002060"/>
        <w:spacing w:after="0" w:line="259" w:lineRule="auto"/>
        <w:ind w:left="0"/>
        <w:jc w:val="left"/>
        <w:rPr>
          <w:rFonts w:asciiTheme="minorHAnsi" w:hAnsiTheme="minorHAnsi" w:cstheme="minorHAnsi"/>
          <w:sz w:val="26"/>
          <w:szCs w:val="26"/>
        </w:rPr>
      </w:pPr>
      <w:r w:rsidRPr="007F5C5B">
        <w:rPr>
          <w:rFonts w:asciiTheme="minorHAnsi" w:hAnsiTheme="minorHAnsi" w:cstheme="minorHAnsi"/>
          <w:b/>
          <w:color w:val="FFFFFF"/>
          <w:sz w:val="26"/>
          <w:szCs w:val="26"/>
        </w:rPr>
        <w:t>What is the Bursary Fund?</w:t>
      </w:r>
      <w:r w:rsidRPr="007F5C5B">
        <w:rPr>
          <w:rFonts w:asciiTheme="minorHAnsi" w:hAnsiTheme="minorHAnsi" w:cstheme="minorHAnsi"/>
          <w:b/>
          <w:sz w:val="26"/>
          <w:szCs w:val="26"/>
        </w:rPr>
        <w:t xml:space="preserve">? </w:t>
      </w:r>
    </w:p>
    <w:p w14:paraId="0E4BC386" w14:textId="77777777" w:rsidR="000F534B" w:rsidRPr="007F5C5B" w:rsidRDefault="00D47F4A">
      <w:pPr>
        <w:spacing w:after="0" w:line="259" w:lineRule="auto"/>
        <w:ind w:left="5" w:firstLine="0"/>
        <w:jc w:val="left"/>
        <w:rPr>
          <w:rFonts w:asciiTheme="minorHAnsi" w:hAnsiTheme="minorHAnsi" w:cstheme="minorHAnsi"/>
          <w:sz w:val="24"/>
          <w:szCs w:val="24"/>
        </w:rPr>
      </w:pPr>
      <w:r w:rsidRPr="007F5C5B">
        <w:rPr>
          <w:rFonts w:asciiTheme="minorHAnsi" w:hAnsiTheme="minorHAnsi" w:cstheme="minorHAnsi"/>
          <w:sz w:val="24"/>
          <w:szCs w:val="24"/>
        </w:rPr>
        <w:t xml:space="preserve"> </w:t>
      </w:r>
    </w:p>
    <w:p w14:paraId="0B98A8E6" w14:textId="77777777" w:rsidR="000F534B" w:rsidRPr="007F5C5B" w:rsidRDefault="00D47F4A" w:rsidP="00836355">
      <w:pPr>
        <w:spacing w:after="0" w:line="240" w:lineRule="auto"/>
        <w:rPr>
          <w:rFonts w:asciiTheme="minorHAnsi" w:hAnsiTheme="minorHAnsi" w:cstheme="minorHAnsi"/>
          <w:sz w:val="24"/>
          <w:szCs w:val="24"/>
        </w:rPr>
      </w:pPr>
      <w:r w:rsidRPr="007F5C5B">
        <w:rPr>
          <w:rFonts w:asciiTheme="minorHAnsi" w:hAnsiTheme="minorHAnsi" w:cstheme="minorHAnsi"/>
          <w:sz w:val="24"/>
          <w:szCs w:val="24"/>
        </w:rPr>
        <w:t xml:space="preserve">The 16-19 Bursary Fund is a scheme to help young people facing financial hardship to stay on in full time education after Year 11. </w:t>
      </w:r>
    </w:p>
    <w:p w14:paraId="7A944263" w14:textId="77777777" w:rsidR="007F5C5B" w:rsidRPr="007F5C5B" w:rsidRDefault="007F5C5B" w:rsidP="00836355">
      <w:pPr>
        <w:spacing w:after="0" w:line="240" w:lineRule="auto"/>
        <w:rPr>
          <w:rFonts w:asciiTheme="minorHAnsi" w:hAnsiTheme="minorHAnsi" w:cstheme="minorHAnsi"/>
          <w:sz w:val="24"/>
          <w:szCs w:val="24"/>
        </w:rPr>
      </w:pPr>
    </w:p>
    <w:p w14:paraId="24C3D111" w14:textId="77777777" w:rsidR="000F534B" w:rsidRPr="007F5C5B" w:rsidRDefault="00D47F4A" w:rsidP="00836355">
      <w:pPr>
        <w:spacing w:after="0" w:line="240" w:lineRule="auto"/>
        <w:rPr>
          <w:rFonts w:asciiTheme="minorHAnsi" w:hAnsiTheme="minorHAnsi" w:cstheme="minorHAnsi"/>
          <w:sz w:val="24"/>
          <w:szCs w:val="24"/>
        </w:rPr>
      </w:pPr>
      <w:r w:rsidRPr="007F5C5B">
        <w:rPr>
          <w:rFonts w:asciiTheme="minorHAnsi" w:hAnsiTheme="minorHAnsi" w:cstheme="minorHAnsi"/>
          <w:sz w:val="24"/>
          <w:szCs w:val="24"/>
        </w:rPr>
        <w:t xml:space="preserve">The Scheme comprises two parts: </w:t>
      </w:r>
    </w:p>
    <w:p w14:paraId="073851D2" w14:textId="77777777" w:rsidR="00350E6F" w:rsidRPr="007F5C5B" w:rsidRDefault="00350E6F" w:rsidP="00836355">
      <w:pPr>
        <w:spacing w:after="0" w:line="240" w:lineRule="auto"/>
        <w:rPr>
          <w:rFonts w:asciiTheme="minorHAnsi" w:hAnsiTheme="minorHAnsi" w:cstheme="minorHAnsi"/>
          <w:sz w:val="24"/>
          <w:szCs w:val="24"/>
        </w:rPr>
      </w:pPr>
    </w:p>
    <w:p w14:paraId="16A79432" w14:textId="77777777" w:rsidR="00350E6F" w:rsidRPr="007F5C5B" w:rsidRDefault="00350E6F" w:rsidP="00836355">
      <w:pPr>
        <w:spacing w:after="0" w:line="240" w:lineRule="auto"/>
        <w:rPr>
          <w:rFonts w:asciiTheme="minorHAnsi" w:hAnsiTheme="minorHAnsi" w:cstheme="minorHAnsi"/>
          <w:b/>
          <w:sz w:val="24"/>
          <w:szCs w:val="24"/>
        </w:rPr>
      </w:pPr>
      <w:r w:rsidRPr="007F5C5B">
        <w:rPr>
          <w:rFonts w:asciiTheme="minorHAnsi" w:hAnsiTheme="minorHAnsi" w:cstheme="minorHAnsi"/>
          <w:b/>
          <w:sz w:val="24"/>
          <w:szCs w:val="24"/>
        </w:rPr>
        <w:t>Vulnerable Bursary</w:t>
      </w:r>
    </w:p>
    <w:p w14:paraId="35ED10C4" w14:textId="77777777" w:rsidR="00350E6F" w:rsidRPr="007F5C5B" w:rsidRDefault="00350E6F" w:rsidP="00836355">
      <w:pPr>
        <w:spacing w:after="0" w:line="240" w:lineRule="auto"/>
        <w:rPr>
          <w:rFonts w:asciiTheme="minorHAnsi" w:hAnsiTheme="minorHAnsi" w:cstheme="minorHAnsi"/>
          <w:sz w:val="24"/>
          <w:szCs w:val="24"/>
        </w:rPr>
      </w:pPr>
    </w:p>
    <w:p w14:paraId="62A8F76F" w14:textId="77777777" w:rsidR="000F534B" w:rsidRPr="007F5C5B" w:rsidRDefault="00D47F4A" w:rsidP="00836355">
      <w:pPr>
        <w:tabs>
          <w:tab w:val="right" w:pos="9031"/>
        </w:tabs>
        <w:spacing w:after="0" w:line="240" w:lineRule="auto"/>
        <w:ind w:left="0" w:firstLine="0"/>
        <w:rPr>
          <w:rFonts w:asciiTheme="minorHAnsi" w:hAnsiTheme="minorHAnsi" w:cstheme="minorHAnsi"/>
          <w:sz w:val="24"/>
          <w:szCs w:val="24"/>
        </w:rPr>
      </w:pPr>
      <w:r w:rsidRPr="007F5C5B">
        <w:rPr>
          <w:rFonts w:asciiTheme="minorHAnsi" w:hAnsiTheme="minorHAnsi" w:cstheme="minorHAnsi"/>
          <w:sz w:val="24"/>
          <w:szCs w:val="24"/>
        </w:rPr>
        <w:t xml:space="preserve">A vulnerable bursary (£1,200.00 an academic year) for those most in need of financial support: </w:t>
      </w:r>
    </w:p>
    <w:p w14:paraId="07293B10" w14:textId="77777777" w:rsidR="000F534B" w:rsidRPr="007F5C5B" w:rsidRDefault="00D47F4A" w:rsidP="00836355">
      <w:pPr>
        <w:spacing w:after="0" w:line="240" w:lineRule="auto"/>
        <w:ind w:left="5" w:firstLine="0"/>
        <w:rPr>
          <w:rFonts w:asciiTheme="minorHAnsi" w:hAnsiTheme="minorHAnsi" w:cstheme="minorHAnsi"/>
          <w:sz w:val="24"/>
          <w:szCs w:val="24"/>
        </w:rPr>
      </w:pPr>
      <w:r w:rsidRPr="007F5C5B">
        <w:rPr>
          <w:rFonts w:asciiTheme="minorHAnsi" w:hAnsiTheme="minorHAnsi" w:cstheme="minorHAnsi"/>
          <w:b/>
          <w:sz w:val="24"/>
          <w:szCs w:val="24"/>
        </w:rPr>
        <w:t xml:space="preserve"> </w:t>
      </w:r>
    </w:p>
    <w:p w14:paraId="53CB9134" w14:textId="77777777" w:rsidR="000F534B" w:rsidRPr="007F5C5B" w:rsidRDefault="00D47F4A" w:rsidP="00836355">
      <w:pPr>
        <w:spacing w:after="0" w:line="240" w:lineRule="auto"/>
        <w:ind w:right="127"/>
        <w:rPr>
          <w:rFonts w:asciiTheme="minorHAnsi" w:hAnsiTheme="minorHAnsi" w:cstheme="minorHAnsi"/>
          <w:sz w:val="24"/>
          <w:szCs w:val="24"/>
        </w:rPr>
      </w:pPr>
      <w:r w:rsidRPr="007F5C5B">
        <w:rPr>
          <w:rFonts w:asciiTheme="minorHAnsi" w:hAnsiTheme="minorHAnsi" w:cstheme="minorHAnsi"/>
          <w:sz w:val="24"/>
          <w:szCs w:val="24"/>
        </w:rPr>
        <w:t>Or</w:t>
      </w:r>
      <w:r w:rsidR="00350E6F" w:rsidRPr="007F5C5B">
        <w:rPr>
          <w:rFonts w:asciiTheme="minorHAnsi" w:hAnsiTheme="minorHAnsi" w:cstheme="minorHAnsi"/>
          <w:sz w:val="24"/>
          <w:szCs w:val="24"/>
        </w:rPr>
        <w:t>,</w:t>
      </w:r>
      <w:r w:rsidRPr="007F5C5B">
        <w:rPr>
          <w:rFonts w:asciiTheme="minorHAnsi" w:hAnsiTheme="minorHAnsi" w:cstheme="minorHAnsi"/>
          <w:sz w:val="24"/>
          <w:szCs w:val="24"/>
        </w:rPr>
        <w:t xml:space="preserve">  </w:t>
      </w:r>
    </w:p>
    <w:p w14:paraId="438E612A" w14:textId="77777777" w:rsidR="00350E6F" w:rsidRPr="007F5C5B" w:rsidRDefault="00350E6F" w:rsidP="00836355">
      <w:pPr>
        <w:spacing w:after="0" w:line="240" w:lineRule="auto"/>
        <w:ind w:right="127"/>
        <w:rPr>
          <w:rFonts w:asciiTheme="minorHAnsi" w:hAnsiTheme="minorHAnsi" w:cstheme="minorHAnsi"/>
          <w:b/>
          <w:sz w:val="24"/>
          <w:szCs w:val="24"/>
        </w:rPr>
      </w:pPr>
    </w:p>
    <w:p w14:paraId="483269F7" w14:textId="77777777" w:rsidR="00350E6F" w:rsidRPr="007F5C5B" w:rsidRDefault="00350E6F" w:rsidP="00836355">
      <w:pPr>
        <w:spacing w:after="0" w:line="240" w:lineRule="auto"/>
        <w:ind w:right="127"/>
        <w:rPr>
          <w:rFonts w:asciiTheme="minorHAnsi" w:hAnsiTheme="minorHAnsi" w:cstheme="minorHAnsi"/>
          <w:b/>
          <w:sz w:val="24"/>
          <w:szCs w:val="24"/>
        </w:rPr>
      </w:pPr>
      <w:r w:rsidRPr="007F5C5B">
        <w:rPr>
          <w:rFonts w:asciiTheme="minorHAnsi" w:hAnsiTheme="minorHAnsi" w:cstheme="minorHAnsi"/>
          <w:b/>
          <w:sz w:val="24"/>
          <w:szCs w:val="24"/>
        </w:rPr>
        <w:t>Discretionary Bursary</w:t>
      </w:r>
    </w:p>
    <w:p w14:paraId="5117FD2D" w14:textId="77777777" w:rsidR="007F5C5B" w:rsidRPr="007F5C5B" w:rsidRDefault="007F5C5B" w:rsidP="00836355">
      <w:pPr>
        <w:spacing w:after="0" w:line="240" w:lineRule="auto"/>
        <w:ind w:right="127"/>
        <w:rPr>
          <w:rFonts w:asciiTheme="minorHAnsi" w:hAnsiTheme="minorHAnsi" w:cstheme="minorHAnsi"/>
          <w:sz w:val="24"/>
          <w:szCs w:val="24"/>
        </w:rPr>
      </w:pPr>
    </w:p>
    <w:p w14:paraId="20587606" w14:textId="77777777" w:rsidR="000F534B" w:rsidRPr="007F5C5B" w:rsidRDefault="00D47F4A" w:rsidP="00836355">
      <w:pPr>
        <w:spacing w:after="0" w:line="240" w:lineRule="auto"/>
        <w:ind w:left="5" w:firstLine="0"/>
        <w:rPr>
          <w:rFonts w:asciiTheme="minorHAnsi" w:hAnsiTheme="minorHAnsi" w:cstheme="minorHAnsi"/>
          <w:sz w:val="24"/>
          <w:szCs w:val="24"/>
        </w:rPr>
      </w:pPr>
      <w:r w:rsidRPr="007F5C5B">
        <w:rPr>
          <w:rFonts w:asciiTheme="minorHAnsi" w:hAnsiTheme="minorHAnsi" w:cstheme="minorHAnsi"/>
          <w:sz w:val="24"/>
          <w:szCs w:val="24"/>
        </w:rPr>
        <w:t xml:space="preserve">A discretional bursary is available for those in need of finance to help meet specific costs to enable them to stay in education and complete their courses, e.g. transport, equipment, fieldwork costs, specialist clothing.  </w:t>
      </w:r>
    </w:p>
    <w:p w14:paraId="7CB49360" w14:textId="77777777" w:rsidR="000F534B" w:rsidRPr="007F5C5B" w:rsidRDefault="00D47F4A" w:rsidP="007F5C5B">
      <w:pPr>
        <w:spacing w:after="0" w:line="240" w:lineRule="auto"/>
        <w:ind w:left="5" w:firstLine="0"/>
        <w:jc w:val="left"/>
        <w:rPr>
          <w:rFonts w:asciiTheme="minorHAnsi" w:hAnsiTheme="minorHAnsi" w:cstheme="minorHAnsi"/>
          <w:b/>
          <w:sz w:val="24"/>
          <w:szCs w:val="24"/>
        </w:rPr>
      </w:pPr>
      <w:r w:rsidRPr="007F5C5B">
        <w:rPr>
          <w:rFonts w:asciiTheme="minorHAnsi" w:hAnsiTheme="minorHAnsi" w:cstheme="minorHAnsi"/>
          <w:b/>
          <w:sz w:val="24"/>
          <w:szCs w:val="24"/>
        </w:rPr>
        <w:t xml:space="preserve"> </w:t>
      </w:r>
    </w:p>
    <w:p w14:paraId="3686C9DA" w14:textId="77777777" w:rsidR="007F5C5B" w:rsidRPr="007F5C5B" w:rsidRDefault="007F5C5B" w:rsidP="007F5C5B">
      <w:pPr>
        <w:spacing w:after="0" w:line="240" w:lineRule="auto"/>
        <w:ind w:left="5" w:firstLine="0"/>
        <w:jc w:val="left"/>
        <w:rPr>
          <w:rFonts w:asciiTheme="minorHAnsi" w:hAnsiTheme="minorHAnsi" w:cstheme="minorHAnsi"/>
          <w:sz w:val="24"/>
          <w:szCs w:val="24"/>
        </w:rPr>
      </w:pPr>
    </w:p>
    <w:p w14:paraId="6BFA9353" w14:textId="77777777" w:rsidR="000F534B" w:rsidRPr="007F5C5B" w:rsidRDefault="00D47F4A" w:rsidP="007F5C5B">
      <w:pPr>
        <w:pStyle w:val="Heading2"/>
        <w:spacing w:line="240" w:lineRule="auto"/>
        <w:ind w:left="0"/>
        <w:rPr>
          <w:rFonts w:asciiTheme="minorHAnsi" w:hAnsiTheme="minorHAnsi" w:cstheme="minorHAnsi"/>
          <w:sz w:val="26"/>
          <w:szCs w:val="26"/>
        </w:rPr>
      </w:pPr>
      <w:r w:rsidRPr="007F5C5B">
        <w:rPr>
          <w:rFonts w:asciiTheme="minorHAnsi" w:hAnsiTheme="minorHAnsi" w:cstheme="minorHAnsi"/>
          <w:sz w:val="26"/>
          <w:szCs w:val="26"/>
        </w:rPr>
        <w:t xml:space="preserve">Eligibility </w:t>
      </w:r>
    </w:p>
    <w:p w14:paraId="06F2BCE9" w14:textId="77777777" w:rsidR="007F5C5B" w:rsidRPr="007F5C5B" w:rsidRDefault="007F5C5B" w:rsidP="007F5C5B">
      <w:pPr>
        <w:spacing w:after="0" w:line="240" w:lineRule="auto"/>
        <w:ind w:left="890" w:firstLine="0"/>
        <w:rPr>
          <w:rFonts w:asciiTheme="minorHAnsi" w:hAnsiTheme="minorHAnsi" w:cstheme="minorHAnsi"/>
          <w:sz w:val="24"/>
          <w:szCs w:val="24"/>
        </w:rPr>
      </w:pPr>
    </w:p>
    <w:p w14:paraId="2945DD89" w14:textId="77777777" w:rsidR="000F534B" w:rsidRPr="007F5C5B" w:rsidRDefault="00D47F4A" w:rsidP="007F5C5B">
      <w:pPr>
        <w:numPr>
          <w:ilvl w:val="0"/>
          <w:numId w:val="1"/>
        </w:numPr>
        <w:spacing w:after="0" w:line="240" w:lineRule="auto"/>
        <w:ind w:hanging="449"/>
        <w:rPr>
          <w:rFonts w:asciiTheme="minorHAnsi" w:hAnsiTheme="minorHAnsi" w:cstheme="minorHAnsi"/>
          <w:sz w:val="24"/>
          <w:szCs w:val="24"/>
        </w:rPr>
      </w:pPr>
      <w:r w:rsidRPr="007F5C5B">
        <w:rPr>
          <w:rFonts w:asciiTheme="minorHAnsi" w:hAnsiTheme="minorHAnsi" w:cstheme="minorHAnsi"/>
          <w:sz w:val="24"/>
          <w:szCs w:val="24"/>
        </w:rPr>
        <w:t xml:space="preserve">A student must be aged 16 and under 19 on the 31 August in the academic year in which he/she starts a programme of study.  </w:t>
      </w:r>
    </w:p>
    <w:p w14:paraId="78508EA8" w14:textId="77777777" w:rsidR="000F534B" w:rsidRPr="007F5C5B" w:rsidRDefault="00D47F4A" w:rsidP="007F5C5B">
      <w:pPr>
        <w:numPr>
          <w:ilvl w:val="0"/>
          <w:numId w:val="1"/>
        </w:numPr>
        <w:spacing w:after="0" w:line="240" w:lineRule="auto"/>
        <w:ind w:hanging="449"/>
        <w:rPr>
          <w:rFonts w:asciiTheme="minorHAnsi" w:hAnsiTheme="minorHAnsi" w:cstheme="minorHAnsi"/>
          <w:sz w:val="24"/>
          <w:szCs w:val="24"/>
        </w:rPr>
      </w:pPr>
      <w:r w:rsidRPr="007F5C5B">
        <w:rPr>
          <w:rFonts w:asciiTheme="minorHAnsi" w:hAnsiTheme="minorHAnsi" w:cstheme="minorHAnsi"/>
          <w:sz w:val="24"/>
          <w:szCs w:val="24"/>
        </w:rPr>
        <w:t xml:space="preserve">A student must be on a full time programme of study.  </w:t>
      </w:r>
    </w:p>
    <w:p w14:paraId="457DC495" w14:textId="77777777" w:rsidR="000F534B" w:rsidRPr="007F5C5B" w:rsidRDefault="00D47F4A" w:rsidP="007F5C5B">
      <w:pPr>
        <w:spacing w:after="0" w:line="240" w:lineRule="auto"/>
        <w:ind w:left="79" w:firstLine="0"/>
        <w:jc w:val="left"/>
        <w:rPr>
          <w:rFonts w:asciiTheme="minorHAnsi" w:hAnsiTheme="minorHAnsi" w:cstheme="minorHAnsi"/>
          <w:b/>
          <w:sz w:val="24"/>
          <w:szCs w:val="24"/>
        </w:rPr>
      </w:pPr>
      <w:r w:rsidRPr="007F5C5B">
        <w:rPr>
          <w:rFonts w:asciiTheme="minorHAnsi" w:hAnsiTheme="minorHAnsi" w:cstheme="minorHAnsi"/>
          <w:b/>
          <w:sz w:val="24"/>
          <w:szCs w:val="24"/>
        </w:rPr>
        <w:t xml:space="preserve"> </w:t>
      </w:r>
    </w:p>
    <w:p w14:paraId="04EB6438" w14:textId="77777777" w:rsidR="007F5C5B" w:rsidRPr="007F5C5B" w:rsidRDefault="007F5C5B" w:rsidP="007F5C5B">
      <w:pPr>
        <w:spacing w:after="0" w:line="240" w:lineRule="auto"/>
        <w:ind w:left="79" w:firstLine="0"/>
        <w:jc w:val="left"/>
        <w:rPr>
          <w:rFonts w:asciiTheme="minorHAnsi" w:hAnsiTheme="minorHAnsi" w:cstheme="minorHAnsi"/>
          <w:sz w:val="24"/>
          <w:szCs w:val="24"/>
        </w:rPr>
      </w:pPr>
    </w:p>
    <w:p w14:paraId="557074E3" w14:textId="77777777" w:rsidR="000F534B" w:rsidRPr="007F5C5B" w:rsidRDefault="00D47F4A" w:rsidP="007F5C5B">
      <w:pPr>
        <w:pStyle w:val="Heading2"/>
        <w:spacing w:line="240" w:lineRule="auto"/>
        <w:ind w:left="0"/>
        <w:rPr>
          <w:rFonts w:asciiTheme="minorHAnsi" w:hAnsiTheme="minorHAnsi" w:cstheme="minorHAnsi"/>
          <w:sz w:val="26"/>
          <w:szCs w:val="26"/>
        </w:rPr>
      </w:pPr>
      <w:r w:rsidRPr="007F5C5B">
        <w:rPr>
          <w:rFonts w:asciiTheme="minorHAnsi" w:hAnsiTheme="minorHAnsi" w:cstheme="minorHAnsi"/>
          <w:sz w:val="26"/>
          <w:szCs w:val="26"/>
        </w:rPr>
        <w:t xml:space="preserve">The Vulnerable Bursary (£1,200.00) </w:t>
      </w:r>
    </w:p>
    <w:p w14:paraId="5640F950" w14:textId="77777777" w:rsidR="007F5C5B" w:rsidRPr="007F5C5B" w:rsidRDefault="007F5C5B" w:rsidP="007F5C5B">
      <w:pPr>
        <w:spacing w:after="0" w:line="240" w:lineRule="auto"/>
        <w:ind w:left="451"/>
        <w:rPr>
          <w:rFonts w:asciiTheme="minorHAnsi" w:hAnsiTheme="minorHAnsi" w:cstheme="minorHAnsi"/>
          <w:sz w:val="24"/>
          <w:szCs w:val="24"/>
        </w:rPr>
      </w:pPr>
    </w:p>
    <w:p w14:paraId="15A94B88" w14:textId="77777777" w:rsidR="000F534B" w:rsidRPr="007F5C5B" w:rsidRDefault="00D47F4A" w:rsidP="007F5C5B">
      <w:pPr>
        <w:spacing w:after="0" w:line="240" w:lineRule="auto"/>
        <w:ind w:left="0"/>
        <w:rPr>
          <w:rFonts w:asciiTheme="minorHAnsi" w:hAnsiTheme="minorHAnsi" w:cstheme="minorHAnsi"/>
          <w:sz w:val="24"/>
          <w:szCs w:val="24"/>
        </w:rPr>
      </w:pPr>
      <w:r w:rsidRPr="007F5C5B">
        <w:rPr>
          <w:rFonts w:asciiTheme="minorHAnsi" w:hAnsiTheme="minorHAnsi" w:cstheme="minorHAnsi"/>
          <w:sz w:val="24"/>
          <w:szCs w:val="24"/>
        </w:rPr>
        <w:t xml:space="preserve">Students can apply for a ‘vulnerable bursary’ of £1,200.00 pa if they meet one of the following criteria: </w:t>
      </w:r>
    </w:p>
    <w:p w14:paraId="1AC34F3D" w14:textId="77777777" w:rsidR="007F5C5B" w:rsidRPr="007F5C5B" w:rsidRDefault="007F5C5B" w:rsidP="007F5C5B">
      <w:pPr>
        <w:spacing w:after="0" w:line="240" w:lineRule="auto"/>
        <w:ind w:left="451"/>
        <w:rPr>
          <w:rFonts w:asciiTheme="minorHAnsi" w:hAnsiTheme="minorHAnsi" w:cstheme="minorHAnsi"/>
          <w:sz w:val="24"/>
          <w:szCs w:val="24"/>
        </w:rPr>
      </w:pPr>
    </w:p>
    <w:p w14:paraId="51C39ECA" w14:textId="77777777" w:rsidR="000F534B" w:rsidRPr="007F5C5B" w:rsidRDefault="00D47F4A" w:rsidP="007F5C5B">
      <w:pPr>
        <w:numPr>
          <w:ilvl w:val="0"/>
          <w:numId w:val="2"/>
        </w:numPr>
        <w:spacing w:after="0" w:line="240" w:lineRule="auto"/>
        <w:ind w:hanging="449"/>
        <w:rPr>
          <w:rFonts w:asciiTheme="minorHAnsi" w:hAnsiTheme="minorHAnsi" w:cstheme="minorHAnsi"/>
          <w:sz w:val="24"/>
          <w:szCs w:val="24"/>
        </w:rPr>
      </w:pPr>
      <w:r w:rsidRPr="007F5C5B">
        <w:rPr>
          <w:rFonts w:asciiTheme="minorHAnsi" w:hAnsiTheme="minorHAnsi" w:cstheme="minorHAnsi"/>
          <w:sz w:val="24"/>
          <w:szCs w:val="24"/>
        </w:rPr>
        <w:t xml:space="preserve">In care;  </w:t>
      </w:r>
    </w:p>
    <w:p w14:paraId="58AF9E19" w14:textId="77777777" w:rsidR="000F534B" w:rsidRPr="007F5C5B" w:rsidRDefault="00D47F4A" w:rsidP="007F5C5B">
      <w:pPr>
        <w:numPr>
          <w:ilvl w:val="0"/>
          <w:numId w:val="2"/>
        </w:numPr>
        <w:spacing w:after="0" w:line="240" w:lineRule="auto"/>
        <w:ind w:hanging="449"/>
        <w:rPr>
          <w:rFonts w:asciiTheme="minorHAnsi" w:hAnsiTheme="minorHAnsi" w:cstheme="minorHAnsi"/>
          <w:sz w:val="24"/>
          <w:szCs w:val="24"/>
        </w:rPr>
      </w:pPr>
      <w:r w:rsidRPr="007F5C5B">
        <w:rPr>
          <w:rFonts w:asciiTheme="minorHAnsi" w:hAnsiTheme="minorHAnsi" w:cstheme="minorHAnsi"/>
          <w:sz w:val="24"/>
          <w:szCs w:val="24"/>
        </w:rPr>
        <w:t xml:space="preserve">Lives independently having left Local Authority care;  </w:t>
      </w:r>
    </w:p>
    <w:p w14:paraId="64510271" w14:textId="77777777" w:rsidR="000F534B" w:rsidRPr="007F5C5B" w:rsidRDefault="00D47F4A" w:rsidP="007F5C5B">
      <w:pPr>
        <w:numPr>
          <w:ilvl w:val="0"/>
          <w:numId w:val="2"/>
        </w:numPr>
        <w:spacing w:after="0" w:line="240" w:lineRule="auto"/>
        <w:ind w:hanging="449"/>
        <w:rPr>
          <w:rFonts w:asciiTheme="minorHAnsi" w:hAnsiTheme="minorHAnsi" w:cstheme="minorHAnsi"/>
          <w:sz w:val="24"/>
          <w:szCs w:val="24"/>
        </w:rPr>
      </w:pPr>
      <w:r w:rsidRPr="007F5C5B">
        <w:rPr>
          <w:rFonts w:asciiTheme="minorHAnsi" w:hAnsiTheme="minorHAnsi" w:cstheme="minorHAnsi"/>
          <w:sz w:val="24"/>
          <w:szCs w:val="24"/>
        </w:rPr>
        <w:t xml:space="preserve">Students receiving Income Support; or Universal Credit in place of income support in their own right </w:t>
      </w:r>
    </w:p>
    <w:p w14:paraId="12D78F55" w14:textId="77777777" w:rsidR="000F534B" w:rsidRPr="007F5C5B" w:rsidRDefault="00D47F4A" w:rsidP="007F5C5B">
      <w:pPr>
        <w:numPr>
          <w:ilvl w:val="0"/>
          <w:numId w:val="2"/>
        </w:numPr>
        <w:spacing w:after="0" w:line="240" w:lineRule="auto"/>
        <w:ind w:hanging="449"/>
        <w:rPr>
          <w:rFonts w:asciiTheme="minorHAnsi" w:hAnsiTheme="minorHAnsi" w:cstheme="minorHAnsi"/>
          <w:sz w:val="24"/>
          <w:szCs w:val="24"/>
        </w:rPr>
      </w:pPr>
      <w:r w:rsidRPr="007F5C5B">
        <w:rPr>
          <w:rFonts w:asciiTheme="minorHAnsi" w:hAnsiTheme="minorHAnsi" w:cstheme="minorHAnsi"/>
          <w:sz w:val="24"/>
          <w:szCs w:val="24"/>
        </w:rPr>
        <w:t xml:space="preserve">Disabled, receiving one of either Employment and Support Allowance or Universal Credit (apart from where this replaces Housing Benefit)  along with Disability Living Allowance or Personal Independence Payments in their own right </w:t>
      </w:r>
    </w:p>
    <w:p w14:paraId="72A26107" w14:textId="77777777" w:rsidR="000F534B" w:rsidRPr="007F5C5B" w:rsidRDefault="00D47F4A" w:rsidP="007F5C5B">
      <w:pPr>
        <w:spacing w:after="0" w:line="240" w:lineRule="auto"/>
        <w:ind w:left="5" w:firstLine="0"/>
        <w:jc w:val="left"/>
        <w:rPr>
          <w:rFonts w:asciiTheme="minorHAnsi" w:hAnsiTheme="minorHAnsi" w:cstheme="minorHAnsi"/>
          <w:b/>
          <w:sz w:val="24"/>
          <w:szCs w:val="24"/>
        </w:rPr>
      </w:pPr>
      <w:r w:rsidRPr="007F5C5B">
        <w:rPr>
          <w:rFonts w:asciiTheme="minorHAnsi" w:hAnsiTheme="minorHAnsi" w:cstheme="minorHAnsi"/>
          <w:b/>
          <w:sz w:val="24"/>
          <w:szCs w:val="24"/>
        </w:rPr>
        <w:t xml:space="preserve"> </w:t>
      </w:r>
    </w:p>
    <w:p w14:paraId="5A714FBD" w14:textId="77777777" w:rsidR="000F534B" w:rsidRPr="007F5C5B" w:rsidRDefault="000F534B">
      <w:pPr>
        <w:spacing w:after="0" w:line="259" w:lineRule="auto"/>
        <w:ind w:left="5" w:firstLine="0"/>
        <w:jc w:val="left"/>
        <w:rPr>
          <w:rFonts w:asciiTheme="minorHAnsi" w:hAnsiTheme="minorHAnsi" w:cstheme="minorHAnsi"/>
          <w:b/>
          <w:sz w:val="24"/>
          <w:szCs w:val="24"/>
        </w:rPr>
      </w:pPr>
    </w:p>
    <w:p w14:paraId="480CEBCA" w14:textId="77777777" w:rsidR="000F534B" w:rsidRPr="007F5C5B" w:rsidRDefault="000F534B">
      <w:pPr>
        <w:spacing w:after="0" w:line="259" w:lineRule="auto"/>
        <w:ind w:left="5" w:firstLine="0"/>
        <w:jc w:val="left"/>
        <w:rPr>
          <w:rFonts w:asciiTheme="minorHAnsi" w:hAnsiTheme="minorHAnsi" w:cstheme="minorHAnsi"/>
          <w:b/>
          <w:sz w:val="24"/>
          <w:szCs w:val="24"/>
        </w:rPr>
      </w:pPr>
    </w:p>
    <w:p w14:paraId="32BE6DF7" w14:textId="77777777" w:rsidR="000F534B" w:rsidRPr="007F5C5B" w:rsidRDefault="000F534B">
      <w:pPr>
        <w:spacing w:after="0" w:line="259" w:lineRule="auto"/>
        <w:ind w:left="5" w:firstLine="0"/>
        <w:jc w:val="left"/>
        <w:rPr>
          <w:rFonts w:asciiTheme="minorHAnsi" w:hAnsiTheme="minorHAnsi" w:cstheme="minorHAnsi"/>
          <w:b/>
          <w:sz w:val="24"/>
          <w:szCs w:val="24"/>
        </w:rPr>
      </w:pPr>
    </w:p>
    <w:p w14:paraId="4E8D5E71" w14:textId="77777777" w:rsidR="000F534B" w:rsidRPr="007F5C5B" w:rsidRDefault="000F534B">
      <w:pPr>
        <w:spacing w:after="0" w:line="259" w:lineRule="auto"/>
        <w:ind w:left="5" w:firstLine="0"/>
        <w:jc w:val="left"/>
        <w:rPr>
          <w:rFonts w:asciiTheme="minorHAnsi" w:hAnsiTheme="minorHAnsi" w:cstheme="minorHAnsi"/>
          <w:b/>
          <w:sz w:val="24"/>
          <w:szCs w:val="24"/>
        </w:rPr>
      </w:pPr>
    </w:p>
    <w:p w14:paraId="206CFA5B" w14:textId="77777777" w:rsidR="000F534B" w:rsidRPr="007F5C5B" w:rsidRDefault="000F534B">
      <w:pPr>
        <w:spacing w:after="0" w:line="259" w:lineRule="auto"/>
        <w:ind w:left="5" w:firstLine="0"/>
        <w:jc w:val="left"/>
        <w:rPr>
          <w:rFonts w:asciiTheme="minorHAnsi" w:hAnsiTheme="minorHAnsi" w:cstheme="minorHAnsi"/>
          <w:b/>
          <w:sz w:val="24"/>
          <w:szCs w:val="24"/>
        </w:rPr>
      </w:pPr>
    </w:p>
    <w:p w14:paraId="0FCD3EB7" w14:textId="77777777" w:rsidR="000F534B" w:rsidRPr="007F5C5B" w:rsidRDefault="000F534B">
      <w:pPr>
        <w:spacing w:after="0" w:line="259" w:lineRule="auto"/>
        <w:ind w:left="5" w:firstLine="0"/>
        <w:jc w:val="left"/>
        <w:rPr>
          <w:rFonts w:asciiTheme="minorHAnsi" w:hAnsiTheme="minorHAnsi" w:cstheme="minorHAnsi"/>
          <w:b/>
          <w:sz w:val="24"/>
          <w:szCs w:val="24"/>
        </w:rPr>
      </w:pPr>
    </w:p>
    <w:p w14:paraId="4FEBBB29" w14:textId="77777777" w:rsidR="000F534B" w:rsidRPr="007F5C5B" w:rsidRDefault="000F534B">
      <w:pPr>
        <w:spacing w:after="0" w:line="259" w:lineRule="auto"/>
        <w:ind w:left="5" w:firstLine="0"/>
        <w:jc w:val="left"/>
        <w:rPr>
          <w:rFonts w:asciiTheme="minorHAnsi" w:hAnsiTheme="minorHAnsi" w:cstheme="minorHAnsi"/>
          <w:b/>
          <w:sz w:val="24"/>
          <w:szCs w:val="24"/>
        </w:rPr>
      </w:pPr>
    </w:p>
    <w:p w14:paraId="2177F514" w14:textId="77777777" w:rsidR="000F534B" w:rsidRPr="007F5C5B" w:rsidRDefault="000F534B">
      <w:pPr>
        <w:spacing w:after="0" w:line="259" w:lineRule="auto"/>
        <w:ind w:left="5" w:firstLine="0"/>
        <w:jc w:val="left"/>
        <w:rPr>
          <w:rFonts w:asciiTheme="minorHAnsi" w:hAnsiTheme="minorHAnsi" w:cstheme="minorHAnsi"/>
          <w:sz w:val="24"/>
          <w:szCs w:val="24"/>
        </w:rPr>
      </w:pPr>
    </w:p>
    <w:p w14:paraId="1201CA4C" w14:textId="77777777" w:rsidR="000F534B" w:rsidRPr="007F5C5B" w:rsidRDefault="00D47F4A">
      <w:pPr>
        <w:pStyle w:val="Heading2"/>
        <w:spacing w:after="77"/>
        <w:ind w:left="0"/>
        <w:rPr>
          <w:rFonts w:asciiTheme="minorHAnsi" w:hAnsiTheme="minorHAnsi" w:cstheme="minorHAnsi"/>
          <w:sz w:val="26"/>
          <w:szCs w:val="26"/>
        </w:rPr>
      </w:pPr>
      <w:r w:rsidRPr="007F5C5B">
        <w:rPr>
          <w:rFonts w:asciiTheme="minorHAnsi" w:hAnsiTheme="minorHAnsi" w:cstheme="minorHAnsi"/>
          <w:sz w:val="26"/>
          <w:szCs w:val="26"/>
        </w:rPr>
        <w:t xml:space="preserve">Discretionary Bursary </w:t>
      </w:r>
    </w:p>
    <w:p w14:paraId="69BA8AC4" w14:textId="77777777" w:rsidR="007F5C5B" w:rsidRDefault="007F5C5B" w:rsidP="007F5C5B">
      <w:pPr>
        <w:spacing w:after="0" w:line="240" w:lineRule="auto"/>
        <w:ind w:left="451" w:right="744"/>
        <w:rPr>
          <w:rFonts w:asciiTheme="minorHAnsi" w:hAnsiTheme="minorHAnsi" w:cstheme="minorHAnsi"/>
          <w:sz w:val="24"/>
          <w:szCs w:val="24"/>
        </w:rPr>
      </w:pPr>
    </w:p>
    <w:p w14:paraId="346A7425" w14:textId="77777777" w:rsidR="000F534B" w:rsidRDefault="00D47F4A" w:rsidP="007F5C5B">
      <w:pPr>
        <w:spacing w:after="0" w:line="240" w:lineRule="auto"/>
        <w:ind w:left="0" w:right="31"/>
        <w:rPr>
          <w:rFonts w:asciiTheme="minorHAnsi" w:hAnsiTheme="minorHAnsi" w:cstheme="minorHAnsi"/>
          <w:sz w:val="24"/>
          <w:szCs w:val="24"/>
        </w:rPr>
      </w:pPr>
      <w:r w:rsidRPr="007F5C5B">
        <w:rPr>
          <w:rFonts w:asciiTheme="minorHAnsi" w:hAnsiTheme="minorHAnsi" w:cstheme="minorHAnsi"/>
          <w:sz w:val="24"/>
          <w:szCs w:val="24"/>
        </w:rPr>
        <w:t xml:space="preserve">Students can apply for this grant to fund particular needs. Once approved they will be entitled to assistance towards the cost of one or more of the following: </w:t>
      </w:r>
    </w:p>
    <w:p w14:paraId="72F67B57" w14:textId="77777777" w:rsidR="007F5C5B" w:rsidRPr="007F5C5B" w:rsidRDefault="007F5C5B" w:rsidP="007F5C5B">
      <w:pPr>
        <w:spacing w:after="0" w:line="240" w:lineRule="auto"/>
        <w:ind w:left="451" w:right="744"/>
        <w:rPr>
          <w:rFonts w:asciiTheme="minorHAnsi" w:hAnsiTheme="minorHAnsi" w:cstheme="minorHAnsi"/>
          <w:sz w:val="24"/>
          <w:szCs w:val="24"/>
        </w:rPr>
      </w:pPr>
    </w:p>
    <w:p w14:paraId="74E6B8E1" w14:textId="77777777" w:rsidR="007F5C5B" w:rsidRDefault="00D47F4A" w:rsidP="007F5C5B">
      <w:pPr>
        <w:numPr>
          <w:ilvl w:val="0"/>
          <w:numId w:val="3"/>
        </w:numPr>
        <w:spacing w:after="0" w:line="240" w:lineRule="auto"/>
        <w:ind w:hanging="360"/>
        <w:rPr>
          <w:rFonts w:asciiTheme="minorHAnsi" w:hAnsiTheme="minorHAnsi" w:cstheme="minorHAnsi"/>
          <w:sz w:val="24"/>
          <w:szCs w:val="24"/>
        </w:rPr>
      </w:pPr>
      <w:r w:rsidRPr="007F5C5B">
        <w:rPr>
          <w:rFonts w:asciiTheme="minorHAnsi" w:hAnsiTheme="minorHAnsi" w:cstheme="minorHAnsi"/>
          <w:sz w:val="24"/>
          <w:szCs w:val="24"/>
        </w:rPr>
        <w:t xml:space="preserve">Transport </w:t>
      </w:r>
      <w:r w:rsidR="006C565B">
        <w:rPr>
          <w:rFonts w:asciiTheme="minorHAnsi" w:hAnsiTheme="minorHAnsi" w:cstheme="minorHAnsi"/>
          <w:sz w:val="24"/>
          <w:szCs w:val="24"/>
        </w:rPr>
        <w:t>to school</w:t>
      </w:r>
      <w:r w:rsidRPr="007F5C5B">
        <w:rPr>
          <w:rFonts w:asciiTheme="minorHAnsi" w:hAnsiTheme="minorHAnsi" w:cstheme="minorHAnsi"/>
          <w:sz w:val="24"/>
          <w:szCs w:val="24"/>
        </w:rPr>
        <w:t xml:space="preserve"> </w:t>
      </w:r>
    </w:p>
    <w:p w14:paraId="524F8EBE" w14:textId="77777777" w:rsidR="000F534B" w:rsidRPr="007F5C5B" w:rsidRDefault="007F5C5B" w:rsidP="007F5C5B">
      <w:pPr>
        <w:spacing w:after="0" w:line="240" w:lineRule="auto"/>
        <w:ind w:left="801" w:firstLine="284"/>
        <w:rPr>
          <w:rFonts w:asciiTheme="minorHAnsi" w:hAnsiTheme="minorHAnsi" w:cstheme="minorHAnsi"/>
          <w:sz w:val="24"/>
          <w:szCs w:val="24"/>
        </w:rPr>
      </w:pPr>
      <w:r>
        <w:rPr>
          <w:rFonts w:asciiTheme="minorHAnsi" w:eastAsia="Courier New" w:hAnsiTheme="minorHAnsi" w:cstheme="minorHAnsi"/>
          <w:sz w:val="24"/>
          <w:szCs w:val="24"/>
        </w:rPr>
        <w:t>-</w:t>
      </w:r>
      <w:r w:rsidR="00D47F4A" w:rsidRPr="007F5C5B">
        <w:rPr>
          <w:rFonts w:asciiTheme="minorHAnsi" w:eastAsia="Arial" w:hAnsiTheme="minorHAnsi" w:cstheme="minorHAnsi"/>
          <w:sz w:val="24"/>
          <w:szCs w:val="24"/>
        </w:rPr>
        <w:t xml:space="preserve"> </w:t>
      </w:r>
      <w:r w:rsidR="00D47F4A" w:rsidRPr="007F5C5B">
        <w:rPr>
          <w:rFonts w:asciiTheme="minorHAnsi" w:hAnsiTheme="minorHAnsi" w:cstheme="minorHAnsi"/>
          <w:sz w:val="24"/>
          <w:szCs w:val="24"/>
        </w:rPr>
        <w:t xml:space="preserve">In most cases this is a 50% contribution towards travel costs </w:t>
      </w:r>
    </w:p>
    <w:p w14:paraId="5123E45E" w14:textId="77777777" w:rsidR="000F534B" w:rsidRPr="007F5C5B" w:rsidRDefault="007F5C5B" w:rsidP="007F5C5B">
      <w:pPr>
        <w:spacing w:after="0" w:line="240" w:lineRule="auto"/>
        <w:ind w:left="810" w:hanging="90"/>
        <w:rPr>
          <w:rFonts w:asciiTheme="minorHAnsi" w:hAnsiTheme="minorHAnsi" w:cstheme="minorHAnsi"/>
          <w:sz w:val="24"/>
          <w:szCs w:val="24"/>
        </w:rPr>
      </w:pPr>
      <w:r>
        <w:rPr>
          <w:rFonts w:asciiTheme="minorHAnsi" w:hAnsiTheme="minorHAnsi" w:cstheme="minorHAnsi"/>
          <w:b/>
          <w:sz w:val="24"/>
          <w:szCs w:val="24"/>
        </w:rPr>
        <w:t xml:space="preserve"> </w:t>
      </w:r>
      <w:r w:rsidR="00D47F4A" w:rsidRPr="007F5C5B">
        <w:rPr>
          <w:rFonts w:asciiTheme="minorHAnsi" w:hAnsiTheme="minorHAnsi" w:cstheme="minorHAnsi"/>
          <w:b/>
          <w:sz w:val="24"/>
          <w:szCs w:val="24"/>
        </w:rPr>
        <w:t>N</w:t>
      </w:r>
      <w:r>
        <w:rPr>
          <w:rFonts w:asciiTheme="minorHAnsi" w:hAnsiTheme="minorHAnsi" w:cstheme="minorHAnsi"/>
          <w:b/>
          <w:sz w:val="24"/>
          <w:szCs w:val="24"/>
        </w:rPr>
        <w:t>OTE</w:t>
      </w:r>
      <w:r w:rsidR="00D47F4A" w:rsidRPr="007F5C5B">
        <w:rPr>
          <w:rFonts w:asciiTheme="minorHAnsi" w:hAnsiTheme="minorHAnsi" w:cstheme="minorHAnsi"/>
          <w:b/>
          <w:sz w:val="24"/>
          <w:szCs w:val="24"/>
        </w:rPr>
        <w:t>:</w:t>
      </w:r>
      <w:r w:rsidR="00D47F4A" w:rsidRPr="007F5C5B">
        <w:rPr>
          <w:rFonts w:asciiTheme="minorHAnsi" w:hAnsiTheme="minorHAnsi" w:cstheme="minorHAnsi"/>
          <w:sz w:val="24"/>
          <w:szCs w:val="24"/>
        </w:rPr>
        <w:t xml:space="preserve">  In the event of budgetary constraints bursary travel contributions will only apply to addresses of 2 miles or greater from school. </w:t>
      </w:r>
    </w:p>
    <w:p w14:paraId="68FCBFB7" w14:textId="77777777" w:rsidR="000F534B" w:rsidRPr="007F5C5B" w:rsidRDefault="00D47F4A" w:rsidP="007F5C5B">
      <w:pPr>
        <w:numPr>
          <w:ilvl w:val="0"/>
          <w:numId w:val="3"/>
        </w:numPr>
        <w:spacing w:after="0" w:line="240" w:lineRule="auto"/>
        <w:ind w:hanging="360"/>
        <w:rPr>
          <w:rFonts w:asciiTheme="minorHAnsi" w:hAnsiTheme="minorHAnsi" w:cstheme="minorHAnsi"/>
          <w:sz w:val="24"/>
          <w:szCs w:val="24"/>
        </w:rPr>
      </w:pPr>
      <w:r w:rsidRPr="007F5C5B">
        <w:rPr>
          <w:rFonts w:asciiTheme="minorHAnsi" w:hAnsiTheme="minorHAnsi" w:cstheme="minorHAnsi"/>
          <w:sz w:val="24"/>
          <w:szCs w:val="24"/>
        </w:rPr>
        <w:t xml:space="preserve">Books/equipment/materials/specialist clothing;  </w:t>
      </w:r>
    </w:p>
    <w:p w14:paraId="4353B9F4" w14:textId="77777777" w:rsidR="000F534B" w:rsidRPr="007F5C5B" w:rsidRDefault="00D47F4A" w:rsidP="007F5C5B">
      <w:pPr>
        <w:numPr>
          <w:ilvl w:val="0"/>
          <w:numId w:val="3"/>
        </w:numPr>
        <w:spacing w:after="0" w:line="240" w:lineRule="auto"/>
        <w:ind w:hanging="360"/>
        <w:rPr>
          <w:rFonts w:asciiTheme="minorHAnsi" w:hAnsiTheme="minorHAnsi" w:cstheme="minorHAnsi"/>
          <w:sz w:val="24"/>
          <w:szCs w:val="24"/>
        </w:rPr>
      </w:pPr>
      <w:r w:rsidRPr="007F5C5B">
        <w:rPr>
          <w:rFonts w:asciiTheme="minorHAnsi" w:hAnsiTheme="minorHAnsi" w:cstheme="minorHAnsi"/>
          <w:sz w:val="24"/>
          <w:szCs w:val="24"/>
        </w:rPr>
        <w:t xml:space="preserve">Compulsory field trips – 100% of cost </w:t>
      </w:r>
    </w:p>
    <w:p w14:paraId="7E11A3BF" w14:textId="77777777" w:rsidR="007F5C5B" w:rsidRDefault="00D47F4A" w:rsidP="007F5C5B">
      <w:pPr>
        <w:numPr>
          <w:ilvl w:val="0"/>
          <w:numId w:val="3"/>
        </w:numPr>
        <w:spacing w:after="0" w:line="240" w:lineRule="auto"/>
        <w:ind w:hanging="360"/>
        <w:rPr>
          <w:rFonts w:asciiTheme="minorHAnsi" w:hAnsiTheme="minorHAnsi" w:cstheme="minorHAnsi"/>
          <w:sz w:val="24"/>
          <w:szCs w:val="24"/>
        </w:rPr>
      </w:pPr>
      <w:r w:rsidRPr="007F5C5B">
        <w:rPr>
          <w:rFonts w:asciiTheme="minorHAnsi" w:hAnsiTheme="minorHAnsi" w:cstheme="minorHAnsi"/>
          <w:sz w:val="24"/>
          <w:szCs w:val="24"/>
        </w:rPr>
        <w:t xml:space="preserve">Optional educational visits linked to a course of study – 50% contribution </w:t>
      </w:r>
    </w:p>
    <w:p w14:paraId="05C3DBFD" w14:textId="77777777" w:rsidR="000F534B" w:rsidRPr="007F5C5B" w:rsidRDefault="00D47F4A" w:rsidP="007F5C5B">
      <w:pPr>
        <w:spacing w:after="0" w:line="240" w:lineRule="auto"/>
        <w:ind w:left="801" w:firstLine="0"/>
        <w:rPr>
          <w:rFonts w:asciiTheme="minorHAnsi" w:hAnsiTheme="minorHAnsi" w:cstheme="minorHAnsi"/>
          <w:sz w:val="24"/>
          <w:szCs w:val="24"/>
        </w:rPr>
      </w:pPr>
      <w:r w:rsidRPr="007F5C5B">
        <w:rPr>
          <w:rFonts w:asciiTheme="minorHAnsi" w:hAnsiTheme="minorHAnsi" w:cstheme="minorHAnsi"/>
          <w:b/>
          <w:sz w:val="24"/>
          <w:szCs w:val="24"/>
        </w:rPr>
        <w:t>NOTE:</w:t>
      </w:r>
      <w:r w:rsidRPr="007F5C5B">
        <w:rPr>
          <w:rFonts w:asciiTheme="minorHAnsi" w:hAnsiTheme="minorHAnsi" w:cstheme="minorHAnsi"/>
          <w:sz w:val="24"/>
          <w:szCs w:val="24"/>
        </w:rPr>
        <w:t xml:space="preserve"> Bursary does not cover non–curriculum related visits like New York or Skiing </w:t>
      </w:r>
    </w:p>
    <w:p w14:paraId="45DB274A" w14:textId="549799D5" w:rsidR="000F534B" w:rsidRPr="007F5C5B" w:rsidRDefault="00D47F4A" w:rsidP="007F5C5B">
      <w:pPr>
        <w:numPr>
          <w:ilvl w:val="0"/>
          <w:numId w:val="3"/>
        </w:numPr>
        <w:spacing w:after="0" w:line="240" w:lineRule="auto"/>
        <w:ind w:hanging="360"/>
        <w:rPr>
          <w:rFonts w:asciiTheme="minorHAnsi" w:hAnsiTheme="minorHAnsi" w:cstheme="minorHAnsi"/>
          <w:sz w:val="24"/>
          <w:szCs w:val="24"/>
        </w:rPr>
      </w:pPr>
      <w:r w:rsidRPr="007F5C5B">
        <w:rPr>
          <w:rFonts w:asciiTheme="minorHAnsi" w:hAnsiTheme="minorHAnsi" w:cstheme="minorHAnsi"/>
          <w:sz w:val="24"/>
          <w:szCs w:val="24"/>
        </w:rPr>
        <w:t>UCAS fee - £</w:t>
      </w:r>
      <w:r w:rsidR="007644AA">
        <w:rPr>
          <w:rFonts w:asciiTheme="minorHAnsi" w:hAnsiTheme="minorHAnsi" w:cstheme="minorHAnsi"/>
          <w:sz w:val="24"/>
          <w:szCs w:val="24"/>
        </w:rPr>
        <w:t>34.50</w:t>
      </w:r>
    </w:p>
    <w:p w14:paraId="037F2C6F" w14:textId="77777777" w:rsidR="000F534B" w:rsidRPr="007F5C5B" w:rsidRDefault="00D47F4A" w:rsidP="007F5C5B">
      <w:pPr>
        <w:numPr>
          <w:ilvl w:val="0"/>
          <w:numId w:val="3"/>
        </w:numPr>
        <w:spacing w:after="0" w:line="240" w:lineRule="auto"/>
        <w:ind w:hanging="360"/>
        <w:rPr>
          <w:rFonts w:asciiTheme="minorHAnsi" w:hAnsiTheme="minorHAnsi" w:cstheme="minorHAnsi"/>
          <w:sz w:val="24"/>
          <w:szCs w:val="24"/>
        </w:rPr>
      </w:pPr>
      <w:r w:rsidRPr="007F5C5B">
        <w:rPr>
          <w:rFonts w:asciiTheme="minorHAnsi" w:hAnsiTheme="minorHAnsi" w:cstheme="minorHAnsi"/>
          <w:sz w:val="24"/>
          <w:szCs w:val="24"/>
        </w:rPr>
        <w:t>Travel expenses for up to three Higher Educational visits</w:t>
      </w:r>
      <w:r w:rsidR="006C565B">
        <w:rPr>
          <w:rFonts w:asciiTheme="minorHAnsi" w:hAnsiTheme="minorHAnsi" w:cstheme="minorHAnsi"/>
          <w:sz w:val="24"/>
          <w:szCs w:val="24"/>
        </w:rPr>
        <w:t xml:space="preserve"> – this is based on mileage from doorstep to venue according to Google Maps and is reimbursed at 30p per mile</w:t>
      </w:r>
      <w:r w:rsidRPr="007F5C5B">
        <w:rPr>
          <w:rFonts w:asciiTheme="minorHAnsi" w:hAnsiTheme="minorHAnsi" w:cstheme="minorHAnsi"/>
          <w:sz w:val="24"/>
          <w:szCs w:val="24"/>
        </w:rPr>
        <w:t xml:space="preserve">.  </w:t>
      </w:r>
    </w:p>
    <w:p w14:paraId="40D85D0A" w14:textId="77777777" w:rsidR="000F534B" w:rsidRPr="007F5C5B" w:rsidRDefault="00D47F4A" w:rsidP="007F5C5B">
      <w:pPr>
        <w:numPr>
          <w:ilvl w:val="0"/>
          <w:numId w:val="3"/>
        </w:numPr>
        <w:spacing w:after="0" w:line="240" w:lineRule="auto"/>
        <w:ind w:hanging="360"/>
        <w:rPr>
          <w:rFonts w:asciiTheme="minorHAnsi" w:hAnsiTheme="minorHAnsi" w:cstheme="minorHAnsi"/>
          <w:sz w:val="24"/>
          <w:szCs w:val="24"/>
        </w:rPr>
      </w:pPr>
      <w:r w:rsidRPr="007F5C5B">
        <w:rPr>
          <w:rFonts w:asciiTheme="minorHAnsi" w:hAnsiTheme="minorHAnsi" w:cstheme="minorHAnsi"/>
          <w:sz w:val="24"/>
          <w:szCs w:val="24"/>
        </w:rPr>
        <w:t>Clothing allowance - £</w:t>
      </w:r>
      <w:r w:rsidR="001D048F">
        <w:rPr>
          <w:rFonts w:asciiTheme="minorHAnsi" w:hAnsiTheme="minorHAnsi" w:cstheme="minorHAnsi"/>
          <w:sz w:val="24"/>
          <w:szCs w:val="24"/>
        </w:rPr>
        <w:t>2</w:t>
      </w:r>
      <w:r w:rsidRPr="007F5C5B">
        <w:rPr>
          <w:rFonts w:asciiTheme="minorHAnsi" w:hAnsiTheme="minorHAnsi" w:cstheme="minorHAnsi"/>
          <w:sz w:val="24"/>
          <w:szCs w:val="24"/>
        </w:rPr>
        <w:t xml:space="preserve">00 </w:t>
      </w:r>
    </w:p>
    <w:p w14:paraId="477623BF" w14:textId="77777777" w:rsidR="000F534B" w:rsidRPr="007F5C5B" w:rsidRDefault="00D47F4A" w:rsidP="007F5C5B">
      <w:pPr>
        <w:numPr>
          <w:ilvl w:val="0"/>
          <w:numId w:val="3"/>
        </w:numPr>
        <w:spacing w:after="0" w:line="240" w:lineRule="auto"/>
        <w:ind w:hanging="360"/>
        <w:rPr>
          <w:rFonts w:asciiTheme="minorHAnsi" w:hAnsiTheme="minorHAnsi" w:cstheme="minorHAnsi"/>
          <w:sz w:val="24"/>
          <w:szCs w:val="24"/>
        </w:rPr>
      </w:pPr>
      <w:r w:rsidRPr="007F5C5B">
        <w:rPr>
          <w:rFonts w:asciiTheme="minorHAnsi" w:hAnsiTheme="minorHAnsi" w:cstheme="minorHAnsi"/>
          <w:sz w:val="24"/>
          <w:szCs w:val="24"/>
        </w:rPr>
        <w:t>Lunch allowance payable to those with family income between £16,190-£</w:t>
      </w:r>
      <w:r w:rsidR="0047617F">
        <w:rPr>
          <w:rFonts w:asciiTheme="minorHAnsi" w:hAnsiTheme="minorHAnsi" w:cstheme="minorHAnsi"/>
          <w:sz w:val="24"/>
          <w:szCs w:val="24"/>
        </w:rPr>
        <w:t>35</w:t>
      </w:r>
      <w:r w:rsidRPr="007F5C5B">
        <w:rPr>
          <w:rFonts w:asciiTheme="minorHAnsi" w:hAnsiTheme="minorHAnsi" w:cstheme="minorHAnsi"/>
          <w:sz w:val="24"/>
          <w:szCs w:val="24"/>
        </w:rPr>
        <w:t xml:space="preserve">,000* </w:t>
      </w:r>
      <w:r w:rsidRPr="007F5C5B">
        <w:rPr>
          <w:rFonts w:asciiTheme="minorHAnsi" w:eastAsia="Arial" w:hAnsiTheme="minorHAnsi" w:cstheme="minorHAnsi"/>
          <w:sz w:val="24"/>
          <w:szCs w:val="24"/>
        </w:rPr>
        <w:t xml:space="preserve"> </w:t>
      </w:r>
      <w:r w:rsidRPr="007F5C5B">
        <w:rPr>
          <w:rFonts w:asciiTheme="minorHAnsi" w:hAnsiTheme="minorHAnsi" w:cstheme="minorHAnsi"/>
          <w:sz w:val="24"/>
          <w:szCs w:val="24"/>
        </w:rPr>
        <w:t xml:space="preserve">*Students with a family income below £16,190 are eligible to apply for Free School Meals on NCC website </w:t>
      </w:r>
    </w:p>
    <w:p w14:paraId="1A462B6F" w14:textId="77777777" w:rsidR="000F534B" w:rsidRPr="007F5C5B" w:rsidRDefault="00D47F4A" w:rsidP="007F5C5B">
      <w:pPr>
        <w:spacing w:after="0" w:line="240" w:lineRule="auto"/>
        <w:ind w:left="5" w:firstLine="0"/>
        <w:rPr>
          <w:rFonts w:asciiTheme="minorHAnsi" w:hAnsiTheme="minorHAnsi" w:cstheme="minorHAnsi"/>
          <w:sz w:val="24"/>
          <w:szCs w:val="24"/>
        </w:rPr>
      </w:pPr>
      <w:r w:rsidRPr="007F5C5B">
        <w:rPr>
          <w:rFonts w:asciiTheme="minorHAnsi" w:hAnsiTheme="minorHAnsi" w:cstheme="minorHAnsi"/>
          <w:b/>
          <w:sz w:val="24"/>
          <w:szCs w:val="24"/>
        </w:rPr>
        <w:t xml:space="preserve"> </w:t>
      </w:r>
    </w:p>
    <w:p w14:paraId="10FCFB06" w14:textId="77777777" w:rsidR="000F534B" w:rsidRPr="007F5C5B" w:rsidRDefault="00D47F4A" w:rsidP="007F5C5B">
      <w:pPr>
        <w:shd w:val="clear" w:color="auto" w:fill="002060"/>
        <w:spacing w:after="0" w:line="240" w:lineRule="auto"/>
        <w:ind w:left="0"/>
        <w:rPr>
          <w:rFonts w:asciiTheme="minorHAnsi" w:hAnsiTheme="minorHAnsi" w:cstheme="minorHAnsi"/>
          <w:sz w:val="24"/>
          <w:szCs w:val="24"/>
        </w:rPr>
      </w:pPr>
      <w:r w:rsidRPr="007F5C5B">
        <w:rPr>
          <w:rFonts w:asciiTheme="minorHAnsi" w:hAnsiTheme="minorHAnsi" w:cstheme="minorHAnsi"/>
          <w:b/>
          <w:color w:val="FFFFFF"/>
          <w:sz w:val="24"/>
          <w:szCs w:val="24"/>
        </w:rPr>
        <w:t xml:space="preserve">Students can apply for this grant if: </w:t>
      </w:r>
    </w:p>
    <w:p w14:paraId="5436C369" w14:textId="77777777" w:rsidR="007F5C5B" w:rsidRDefault="007F5C5B" w:rsidP="007F5C5B">
      <w:pPr>
        <w:spacing w:after="0" w:line="240" w:lineRule="auto"/>
        <w:rPr>
          <w:rFonts w:asciiTheme="minorHAnsi" w:hAnsiTheme="minorHAnsi" w:cstheme="minorHAnsi"/>
          <w:b/>
          <w:sz w:val="24"/>
          <w:szCs w:val="24"/>
        </w:rPr>
      </w:pPr>
    </w:p>
    <w:p w14:paraId="53F36FC1" w14:textId="77777777" w:rsidR="000F534B" w:rsidRPr="007F5C5B" w:rsidRDefault="00D47F4A" w:rsidP="007F5C5B">
      <w:pPr>
        <w:spacing w:after="0" w:line="240" w:lineRule="auto"/>
        <w:rPr>
          <w:rFonts w:asciiTheme="minorHAnsi" w:hAnsiTheme="minorHAnsi" w:cstheme="minorHAnsi"/>
          <w:sz w:val="24"/>
          <w:szCs w:val="24"/>
        </w:rPr>
      </w:pPr>
      <w:r w:rsidRPr="007F5C5B">
        <w:rPr>
          <w:rFonts w:asciiTheme="minorHAnsi" w:hAnsiTheme="minorHAnsi" w:cstheme="minorHAnsi"/>
          <w:b/>
          <w:sz w:val="24"/>
          <w:szCs w:val="24"/>
        </w:rPr>
        <w:t>They are eligible for free school meals.</w:t>
      </w:r>
      <w:r w:rsidRPr="007F5C5B">
        <w:rPr>
          <w:rFonts w:asciiTheme="minorHAnsi" w:hAnsiTheme="minorHAnsi" w:cstheme="minorHAnsi"/>
          <w:sz w:val="24"/>
          <w:szCs w:val="24"/>
        </w:rPr>
        <w:t xml:space="preserve"> You are eligible if your parents are claiming one of these benefits: </w:t>
      </w:r>
    </w:p>
    <w:p w14:paraId="3D132C6F" w14:textId="77777777" w:rsidR="000F534B" w:rsidRPr="007F5C5B" w:rsidRDefault="00D47F4A" w:rsidP="007F5C5B">
      <w:pPr>
        <w:spacing w:after="0" w:line="240" w:lineRule="auto"/>
        <w:ind w:left="5" w:firstLine="0"/>
        <w:rPr>
          <w:rFonts w:asciiTheme="minorHAnsi" w:hAnsiTheme="minorHAnsi" w:cstheme="minorHAnsi"/>
          <w:sz w:val="24"/>
          <w:szCs w:val="24"/>
        </w:rPr>
      </w:pPr>
      <w:r w:rsidRPr="007F5C5B">
        <w:rPr>
          <w:rFonts w:asciiTheme="minorHAnsi" w:hAnsiTheme="minorHAnsi" w:cstheme="minorHAnsi"/>
          <w:sz w:val="24"/>
          <w:szCs w:val="24"/>
        </w:rPr>
        <w:t xml:space="preserve"> </w:t>
      </w:r>
    </w:p>
    <w:p w14:paraId="239C78B1" w14:textId="77777777" w:rsidR="000F534B" w:rsidRDefault="007F5C5B" w:rsidP="007F5C5B">
      <w:pPr>
        <w:pStyle w:val="Heading2"/>
        <w:shd w:val="clear" w:color="auto" w:fill="auto"/>
        <w:tabs>
          <w:tab w:val="center" w:pos="1252"/>
        </w:tabs>
        <w:spacing w:line="240" w:lineRule="auto"/>
        <w:ind w:left="0" w:firstLine="0"/>
        <w:jc w:val="both"/>
        <w:rPr>
          <w:rFonts w:asciiTheme="minorHAnsi" w:hAnsiTheme="minorHAnsi" w:cstheme="minorHAnsi"/>
          <w:color w:val="002060"/>
          <w:szCs w:val="24"/>
        </w:rPr>
      </w:pPr>
      <w:r>
        <w:rPr>
          <w:rFonts w:asciiTheme="minorHAnsi" w:hAnsiTheme="minorHAnsi" w:cstheme="minorHAnsi"/>
          <w:color w:val="002060"/>
          <w:szCs w:val="24"/>
        </w:rPr>
        <w:t xml:space="preserve"> </w:t>
      </w:r>
      <w:r w:rsidR="00D47F4A" w:rsidRPr="007F5C5B">
        <w:rPr>
          <w:rFonts w:asciiTheme="minorHAnsi" w:hAnsiTheme="minorHAnsi" w:cstheme="minorHAnsi"/>
          <w:color w:val="002060"/>
          <w:szCs w:val="24"/>
        </w:rPr>
        <w:t xml:space="preserve">Income Support  </w:t>
      </w:r>
    </w:p>
    <w:p w14:paraId="44CED406" w14:textId="77777777" w:rsidR="007F5C5B" w:rsidRPr="007F5C5B" w:rsidRDefault="007F5C5B" w:rsidP="007F5C5B"/>
    <w:p w14:paraId="4DA8CD16" w14:textId="77777777" w:rsidR="000F534B" w:rsidRPr="007F5C5B" w:rsidRDefault="00D47F4A" w:rsidP="007F5C5B">
      <w:pPr>
        <w:numPr>
          <w:ilvl w:val="0"/>
          <w:numId w:val="4"/>
        </w:numPr>
        <w:spacing w:after="0" w:line="240" w:lineRule="auto"/>
        <w:ind w:right="100" w:hanging="449"/>
        <w:rPr>
          <w:rFonts w:asciiTheme="minorHAnsi" w:hAnsiTheme="minorHAnsi" w:cstheme="minorHAnsi"/>
          <w:sz w:val="24"/>
          <w:szCs w:val="24"/>
        </w:rPr>
      </w:pPr>
      <w:r w:rsidRPr="007F5C5B">
        <w:rPr>
          <w:rFonts w:asciiTheme="minorHAnsi" w:hAnsiTheme="minorHAnsi" w:cstheme="minorHAnsi"/>
          <w:sz w:val="24"/>
          <w:szCs w:val="24"/>
        </w:rPr>
        <w:t>Child tax credit, (provided they are not entitled to working tax credit and have an annual taxable income as assessed by the Inland Revenue) which from 6 April 202</w:t>
      </w:r>
      <w:r w:rsidR="007F5C5B">
        <w:rPr>
          <w:rFonts w:asciiTheme="minorHAnsi" w:hAnsiTheme="minorHAnsi" w:cstheme="minorHAnsi"/>
          <w:sz w:val="24"/>
          <w:szCs w:val="24"/>
        </w:rPr>
        <w:t>2</w:t>
      </w:r>
      <w:r w:rsidRPr="007F5C5B">
        <w:rPr>
          <w:rFonts w:asciiTheme="minorHAnsi" w:hAnsiTheme="minorHAnsi" w:cstheme="minorHAnsi"/>
          <w:sz w:val="24"/>
          <w:szCs w:val="24"/>
        </w:rPr>
        <w:t xml:space="preserve"> does not exceed £16,190.  </w:t>
      </w:r>
    </w:p>
    <w:p w14:paraId="5FD095D7" w14:textId="77777777" w:rsidR="000F534B" w:rsidRPr="007F5C5B" w:rsidRDefault="00D47F4A" w:rsidP="007F5C5B">
      <w:pPr>
        <w:numPr>
          <w:ilvl w:val="0"/>
          <w:numId w:val="4"/>
        </w:numPr>
        <w:spacing w:after="0" w:line="240" w:lineRule="auto"/>
        <w:ind w:right="1658" w:hanging="449"/>
        <w:rPr>
          <w:rFonts w:asciiTheme="minorHAnsi" w:hAnsiTheme="minorHAnsi" w:cstheme="minorHAnsi"/>
          <w:sz w:val="24"/>
          <w:szCs w:val="24"/>
        </w:rPr>
      </w:pPr>
      <w:r w:rsidRPr="007F5C5B">
        <w:rPr>
          <w:rFonts w:asciiTheme="minorHAnsi" w:hAnsiTheme="minorHAnsi" w:cstheme="minorHAnsi"/>
          <w:sz w:val="24"/>
          <w:szCs w:val="24"/>
        </w:rPr>
        <w:t>Income based job seekers allowance.</w:t>
      </w:r>
    </w:p>
    <w:p w14:paraId="60113291" w14:textId="77777777" w:rsidR="000F534B" w:rsidRPr="007F5C5B" w:rsidRDefault="00D47F4A" w:rsidP="007F5C5B">
      <w:pPr>
        <w:numPr>
          <w:ilvl w:val="0"/>
          <w:numId w:val="4"/>
        </w:numPr>
        <w:spacing w:after="0" w:line="240" w:lineRule="auto"/>
        <w:ind w:right="1658" w:hanging="449"/>
        <w:rPr>
          <w:rFonts w:asciiTheme="minorHAnsi" w:hAnsiTheme="minorHAnsi" w:cstheme="minorHAnsi"/>
          <w:sz w:val="24"/>
          <w:szCs w:val="24"/>
        </w:rPr>
      </w:pPr>
      <w:r w:rsidRPr="007F5C5B">
        <w:rPr>
          <w:rFonts w:asciiTheme="minorHAnsi" w:hAnsiTheme="minorHAnsi" w:cstheme="minorHAnsi"/>
          <w:sz w:val="24"/>
          <w:szCs w:val="24"/>
        </w:rPr>
        <w:t xml:space="preserve">Employment Support Allowance (Income related).  </w:t>
      </w:r>
    </w:p>
    <w:p w14:paraId="0ECDE03C" w14:textId="77777777" w:rsidR="00BC3785" w:rsidRDefault="00D47F4A" w:rsidP="00BC3785">
      <w:pPr>
        <w:numPr>
          <w:ilvl w:val="0"/>
          <w:numId w:val="4"/>
        </w:numPr>
        <w:spacing w:after="0" w:line="240" w:lineRule="auto"/>
        <w:ind w:right="1658" w:hanging="449"/>
        <w:rPr>
          <w:rFonts w:asciiTheme="minorHAnsi" w:hAnsiTheme="minorHAnsi" w:cstheme="minorHAnsi"/>
          <w:sz w:val="24"/>
          <w:szCs w:val="24"/>
        </w:rPr>
      </w:pPr>
      <w:r w:rsidRPr="007F5C5B">
        <w:rPr>
          <w:rFonts w:asciiTheme="minorHAnsi" w:hAnsiTheme="minorHAnsi" w:cstheme="minorHAnsi"/>
          <w:sz w:val="24"/>
          <w:szCs w:val="24"/>
        </w:rPr>
        <w:t xml:space="preserve">Guaranteed Element of State Pension Credit.  </w:t>
      </w:r>
    </w:p>
    <w:p w14:paraId="0B20256F" w14:textId="77777777" w:rsidR="00BC3785" w:rsidRDefault="00D47F4A" w:rsidP="00BC3785">
      <w:pPr>
        <w:numPr>
          <w:ilvl w:val="0"/>
          <w:numId w:val="4"/>
        </w:numPr>
        <w:spacing w:after="0" w:line="240" w:lineRule="auto"/>
        <w:ind w:right="1658" w:hanging="449"/>
        <w:rPr>
          <w:rFonts w:asciiTheme="minorHAnsi" w:hAnsiTheme="minorHAnsi" w:cstheme="minorHAnsi"/>
          <w:sz w:val="24"/>
          <w:szCs w:val="24"/>
        </w:rPr>
      </w:pPr>
      <w:r w:rsidRPr="00BC3785">
        <w:rPr>
          <w:rFonts w:asciiTheme="minorHAnsi" w:hAnsiTheme="minorHAnsi" w:cstheme="minorHAnsi"/>
          <w:sz w:val="24"/>
          <w:szCs w:val="24"/>
        </w:rPr>
        <w:t>Universal Credit.</w:t>
      </w:r>
    </w:p>
    <w:p w14:paraId="6B48B950" w14:textId="77777777" w:rsidR="000F534B" w:rsidRPr="00BC3785" w:rsidRDefault="00D47F4A" w:rsidP="00BC3785">
      <w:pPr>
        <w:numPr>
          <w:ilvl w:val="0"/>
          <w:numId w:val="4"/>
        </w:numPr>
        <w:spacing w:after="0" w:line="240" w:lineRule="auto"/>
        <w:ind w:right="1658" w:hanging="449"/>
        <w:rPr>
          <w:rFonts w:asciiTheme="minorHAnsi" w:hAnsiTheme="minorHAnsi" w:cstheme="minorHAnsi"/>
          <w:sz w:val="24"/>
          <w:szCs w:val="24"/>
        </w:rPr>
      </w:pPr>
      <w:r w:rsidRPr="00BC3785">
        <w:rPr>
          <w:rFonts w:asciiTheme="minorHAnsi" w:hAnsiTheme="minorHAnsi" w:cstheme="minorHAnsi"/>
          <w:sz w:val="24"/>
          <w:szCs w:val="24"/>
        </w:rPr>
        <w:t xml:space="preserve">Support under Part IV of the Immigration and Asylum Act 1999.  </w:t>
      </w:r>
    </w:p>
    <w:p w14:paraId="5FFA0F6C" w14:textId="77777777" w:rsidR="000F534B" w:rsidRPr="007F5C5B" w:rsidRDefault="00D47F4A" w:rsidP="007F5C5B">
      <w:pPr>
        <w:spacing w:after="0" w:line="240" w:lineRule="auto"/>
        <w:ind w:left="5" w:firstLine="0"/>
        <w:rPr>
          <w:rFonts w:asciiTheme="minorHAnsi" w:hAnsiTheme="minorHAnsi" w:cstheme="minorHAnsi"/>
          <w:sz w:val="24"/>
          <w:szCs w:val="24"/>
        </w:rPr>
      </w:pPr>
      <w:r w:rsidRPr="007F5C5B">
        <w:rPr>
          <w:rFonts w:asciiTheme="minorHAnsi" w:hAnsiTheme="minorHAnsi" w:cstheme="minorHAnsi"/>
          <w:b/>
          <w:sz w:val="24"/>
          <w:szCs w:val="24"/>
        </w:rPr>
        <w:t xml:space="preserve"> </w:t>
      </w:r>
    </w:p>
    <w:p w14:paraId="172E88AA" w14:textId="77777777" w:rsidR="000F534B" w:rsidRDefault="00D47F4A" w:rsidP="007F5C5B">
      <w:pPr>
        <w:spacing w:after="0" w:line="240" w:lineRule="auto"/>
        <w:ind w:right="127"/>
        <w:rPr>
          <w:rFonts w:asciiTheme="minorHAnsi" w:hAnsiTheme="minorHAnsi" w:cstheme="minorHAnsi"/>
          <w:b/>
          <w:sz w:val="24"/>
          <w:szCs w:val="24"/>
        </w:rPr>
      </w:pPr>
      <w:r w:rsidRPr="007F5C5B">
        <w:rPr>
          <w:rFonts w:asciiTheme="minorHAnsi" w:hAnsiTheme="minorHAnsi" w:cstheme="minorHAnsi"/>
          <w:b/>
          <w:sz w:val="24"/>
          <w:szCs w:val="24"/>
        </w:rPr>
        <w:t xml:space="preserve">They come from families in the lower 40% of UK household incomes: </w:t>
      </w:r>
    </w:p>
    <w:p w14:paraId="6F3DA0D8" w14:textId="77777777" w:rsidR="007F5C5B" w:rsidRPr="007F5C5B" w:rsidRDefault="007F5C5B" w:rsidP="007F5C5B">
      <w:pPr>
        <w:spacing w:after="0" w:line="240" w:lineRule="auto"/>
        <w:ind w:right="127"/>
        <w:rPr>
          <w:rFonts w:asciiTheme="minorHAnsi" w:hAnsiTheme="minorHAnsi" w:cstheme="minorHAnsi"/>
          <w:sz w:val="24"/>
          <w:szCs w:val="24"/>
        </w:rPr>
      </w:pPr>
    </w:p>
    <w:p w14:paraId="2A507C6D" w14:textId="00719605" w:rsidR="000F534B" w:rsidRPr="007F5C5B" w:rsidRDefault="00D47F4A" w:rsidP="007F5C5B">
      <w:pPr>
        <w:numPr>
          <w:ilvl w:val="0"/>
          <w:numId w:val="5"/>
        </w:numPr>
        <w:spacing w:after="0" w:line="240" w:lineRule="auto"/>
        <w:ind w:right="32" w:hanging="449"/>
        <w:rPr>
          <w:rFonts w:asciiTheme="minorHAnsi" w:hAnsiTheme="minorHAnsi" w:cstheme="minorHAnsi"/>
          <w:sz w:val="24"/>
          <w:szCs w:val="24"/>
        </w:rPr>
      </w:pPr>
      <w:r w:rsidRPr="007F5C5B">
        <w:rPr>
          <w:rFonts w:asciiTheme="minorHAnsi" w:hAnsiTheme="minorHAnsi" w:cstheme="minorHAnsi"/>
          <w:sz w:val="24"/>
          <w:szCs w:val="24"/>
        </w:rPr>
        <w:t>Students with an annual family income of less than £</w:t>
      </w:r>
      <w:r w:rsidR="00842151">
        <w:rPr>
          <w:rFonts w:asciiTheme="minorHAnsi" w:hAnsiTheme="minorHAnsi" w:cstheme="minorHAnsi"/>
          <w:sz w:val="24"/>
          <w:szCs w:val="24"/>
        </w:rPr>
        <w:t>40</w:t>
      </w:r>
      <w:r w:rsidRPr="007F5C5B">
        <w:rPr>
          <w:rFonts w:asciiTheme="minorHAnsi" w:hAnsiTheme="minorHAnsi" w:cstheme="minorHAnsi"/>
          <w:sz w:val="24"/>
          <w:szCs w:val="24"/>
        </w:rPr>
        <w:t xml:space="preserve">,000 in the last tax year (including benefits). This must be established through current Working Tax Credit/Child Tax Credit/Universal Credit Documentation/P60.  </w:t>
      </w:r>
    </w:p>
    <w:p w14:paraId="6CC2221C" w14:textId="77777777" w:rsidR="000F534B" w:rsidRPr="007F5C5B" w:rsidRDefault="00D47F4A" w:rsidP="007F5C5B">
      <w:pPr>
        <w:numPr>
          <w:ilvl w:val="0"/>
          <w:numId w:val="5"/>
        </w:numPr>
        <w:spacing w:after="0" w:line="240" w:lineRule="auto"/>
        <w:ind w:right="32" w:hanging="449"/>
        <w:rPr>
          <w:rFonts w:asciiTheme="minorHAnsi" w:hAnsiTheme="minorHAnsi" w:cstheme="minorHAnsi"/>
          <w:sz w:val="24"/>
          <w:szCs w:val="24"/>
        </w:rPr>
      </w:pPr>
      <w:r w:rsidRPr="007F5C5B">
        <w:rPr>
          <w:rFonts w:asciiTheme="minorHAnsi" w:hAnsiTheme="minorHAnsi" w:cstheme="minorHAnsi"/>
          <w:sz w:val="24"/>
          <w:szCs w:val="24"/>
        </w:rPr>
        <w:t>Students who can demonstrate through Working Tax Credit/Family Tax Credit/Universal Credit that their award has been changed to reflect a change in circumstances so that their annual family income including benefits is now below £</w:t>
      </w:r>
      <w:r w:rsidR="0047617F">
        <w:rPr>
          <w:rFonts w:asciiTheme="minorHAnsi" w:hAnsiTheme="minorHAnsi" w:cstheme="minorHAnsi"/>
          <w:sz w:val="24"/>
          <w:szCs w:val="24"/>
        </w:rPr>
        <w:t>3</w:t>
      </w:r>
      <w:r w:rsidRPr="007F5C5B">
        <w:rPr>
          <w:rFonts w:asciiTheme="minorHAnsi" w:hAnsiTheme="minorHAnsi" w:cstheme="minorHAnsi"/>
          <w:sz w:val="24"/>
          <w:szCs w:val="24"/>
        </w:rPr>
        <w:t xml:space="preserve">5,000.  </w:t>
      </w:r>
    </w:p>
    <w:p w14:paraId="6EA37512" w14:textId="77777777" w:rsidR="000F534B" w:rsidRPr="007F5C5B" w:rsidRDefault="000F534B" w:rsidP="007F5C5B">
      <w:pPr>
        <w:spacing w:after="0" w:line="240" w:lineRule="auto"/>
        <w:ind w:right="32"/>
        <w:rPr>
          <w:rFonts w:asciiTheme="minorHAnsi" w:hAnsiTheme="minorHAnsi" w:cstheme="minorHAnsi"/>
          <w:sz w:val="24"/>
          <w:szCs w:val="24"/>
        </w:rPr>
      </w:pPr>
    </w:p>
    <w:p w14:paraId="0FCF18C5" w14:textId="77777777" w:rsidR="000F534B" w:rsidRPr="007F5C5B" w:rsidRDefault="000F534B" w:rsidP="007F5C5B">
      <w:pPr>
        <w:spacing w:after="0" w:line="240" w:lineRule="auto"/>
        <w:ind w:right="32"/>
        <w:rPr>
          <w:rFonts w:asciiTheme="minorHAnsi" w:hAnsiTheme="minorHAnsi" w:cstheme="minorHAnsi"/>
          <w:sz w:val="24"/>
          <w:szCs w:val="24"/>
        </w:rPr>
      </w:pPr>
    </w:p>
    <w:p w14:paraId="16F60055" w14:textId="77777777" w:rsidR="000F534B" w:rsidRPr="007F5C5B" w:rsidRDefault="000F534B" w:rsidP="007F5C5B">
      <w:pPr>
        <w:spacing w:after="0" w:line="240" w:lineRule="auto"/>
        <w:ind w:right="32"/>
        <w:rPr>
          <w:rFonts w:asciiTheme="minorHAnsi" w:hAnsiTheme="minorHAnsi" w:cstheme="minorHAnsi"/>
          <w:sz w:val="24"/>
          <w:szCs w:val="24"/>
        </w:rPr>
      </w:pPr>
    </w:p>
    <w:p w14:paraId="76776A48" w14:textId="77777777" w:rsidR="000F534B" w:rsidRDefault="000F534B" w:rsidP="007F5C5B">
      <w:pPr>
        <w:spacing w:after="0" w:line="240" w:lineRule="auto"/>
        <w:ind w:right="32"/>
        <w:rPr>
          <w:rFonts w:asciiTheme="minorHAnsi" w:hAnsiTheme="minorHAnsi" w:cstheme="minorHAnsi"/>
          <w:sz w:val="24"/>
          <w:szCs w:val="24"/>
        </w:rPr>
      </w:pPr>
    </w:p>
    <w:p w14:paraId="5E354F34" w14:textId="77777777" w:rsidR="007F5C5B" w:rsidRDefault="007F5C5B" w:rsidP="007F5C5B">
      <w:pPr>
        <w:spacing w:after="0" w:line="240" w:lineRule="auto"/>
        <w:ind w:right="32"/>
        <w:rPr>
          <w:rFonts w:asciiTheme="minorHAnsi" w:hAnsiTheme="minorHAnsi" w:cstheme="minorHAnsi"/>
          <w:sz w:val="24"/>
          <w:szCs w:val="24"/>
        </w:rPr>
      </w:pPr>
    </w:p>
    <w:p w14:paraId="3E2C7241" w14:textId="77777777" w:rsidR="007F5C5B" w:rsidRPr="007F5C5B" w:rsidRDefault="007F5C5B" w:rsidP="007F5C5B">
      <w:pPr>
        <w:spacing w:after="0" w:line="240" w:lineRule="auto"/>
        <w:ind w:right="32"/>
        <w:rPr>
          <w:rFonts w:asciiTheme="minorHAnsi" w:hAnsiTheme="minorHAnsi" w:cstheme="minorHAnsi"/>
          <w:sz w:val="16"/>
          <w:szCs w:val="16"/>
        </w:rPr>
      </w:pPr>
    </w:p>
    <w:p w14:paraId="4A2804D3" w14:textId="77777777" w:rsidR="007F5C5B" w:rsidRPr="007F5C5B" w:rsidRDefault="007F5C5B" w:rsidP="007F5C5B">
      <w:pPr>
        <w:spacing w:after="0" w:line="240" w:lineRule="auto"/>
        <w:ind w:right="32"/>
        <w:rPr>
          <w:rFonts w:asciiTheme="minorHAnsi" w:hAnsiTheme="minorHAnsi" w:cstheme="minorHAnsi"/>
          <w:sz w:val="16"/>
          <w:szCs w:val="16"/>
        </w:rPr>
      </w:pPr>
    </w:p>
    <w:p w14:paraId="7C4DEAFD" w14:textId="77777777" w:rsidR="000F534B" w:rsidRPr="007F5C5B" w:rsidRDefault="00D47F4A" w:rsidP="007F5C5B">
      <w:pPr>
        <w:pStyle w:val="Heading3"/>
        <w:spacing w:line="240" w:lineRule="auto"/>
        <w:ind w:left="0"/>
        <w:jc w:val="both"/>
        <w:rPr>
          <w:rFonts w:asciiTheme="minorHAnsi" w:hAnsiTheme="minorHAnsi" w:cstheme="minorHAnsi"/>
          <w:sz w:val="26"/>
          <w:szCs w:val="26"/>
        </w:rPr>
      </w:pPr>
      <w:r w:rsidRPr="007F5C5B">
        <w:rPr>
          <w:rFonts w:asciiTheme="minorHAnsi" w:hAnsiTheme="minorHAnsi" w:cstheme="minorHAnsi"/>
          <w:sz w:val="26"/>
          <w:szCs w:val="26"/>
        </w:rPr>
        <w:t xml:space="preserve">How to Apply </w:t>
      </w:r>
    </w:p>
    <w:p w14:paraId="543CF208" w14:textId="77777777" w:rsidR="007F5C5B" w:rsidRDefault="007F5C5B" w:rsidP="007F5C5B">
      <w:pPr>
        <w:spacing w:after="0" w:line="240" w:lineRule="auto"/>
        <w:ind w:left="902" w:firstLine="0"/>
        <w:rPr>
          <w:rFonts w:asciiTheme="minorHAnsi" w:hAnsiTheme="minorHAnsi" w:cstheme="minorHAnsi"/>
          <w:sz w:val="24"/>
          <w:szCs w:val="24"/>
        </w:rPr>
      </w:pPr>
    </w:p>
    <w:p w14:paraId="411DFC24" w14:textId="77777777" w:rsidR="000F534B" w:rsidRPr="007F5C5B" w:rsidRDefault="00D47F4A" w:rsidP="007F5C5B">
      <w:pPr>
        <w:numPr>
          <w:ilvl w:val="0"/>
          <w:numId w:val="6"/>
        </w:numPr>
        <w:spacing w:after="0" w:line="240" w:lineRule="auto"/>
        <w:ind w:hanging="461"/>
        <w:rPr>
          <w:rFonts w:asciiTheme="minorHAnsi" w:hAnsiTheme="minorHAnsi" w:cstheme="minorHAnsi"/>
          <w:sz w:val="24"/>
          <w:szCs w:val="24"/>
        </w:rPr>
      </w:pPr>
      <w:r w:rsidRPr="007F5C5B">
        <w:rPr>
          <w:rFonts w:asciiTheme="minorHAnsi" w:hAnsiTheme="minorHAnsi" w:cstheme="minorHAnsi"/>
          <w:sz w:val="24"/>
          <w:szCs w:val="24"/>
        </w:rPr>
        <w:t xml:space="preserve">The application is for the academic year. Students should apply each year.  </w:t>
      </w:r>
    </w:p>
    <w:p w14:paraId="365EC5BF" w14:textId="20FCC0B4" w:rsidR="000F534B" w:rsidRPr="007F5C5B" w:rsidRDefault="00D47F4A" w:rsidP="007F5C5B">
      <w:pPr>
        <w:numPr>
          <w:ilvl w:val="0"/>
          <w:numId w:val="6"/>
        </w:numPr>
        <w:spacing w:after="0" w:line="240" w:lineRule="auto"/>
        <w:ind w:left="900" w:right="31" w:hanging="450"/>
        <w:rPr>
          <w:rFonts w:asciiTheme="minorHAnsi" w:hAnsiTheme="minorHAnsi" w:cstheme="minorHAnsi"/>
          <w:sz w:val="24"/>
          <w:szCs w:val="24"/>
        </w:rPr>
      </w:pPr>
      <w:r w:rsidRPr="007F5C5B">
        <w:rPr>
          <w:rFonts w:asciiTheme="minorHAnsi" w:hAnsiTheme="minorHAnsi" w:cstheme="minorHAnsi"/>
          <w:sz w:val="24"/>
          <w:szCs w:val="24"/>
        </w:rPr>
        <w:t xml:space="preserve">Students should complete the </w:t>
      </w:r>
      <w:r w:rsidRPr="007F5C5B">
        <w:rPr>
          <w:rFonts w:asciiTheme="minorHAnsi" w:hAnsiTheme="minorHAnsi" w:cstheme="minorHAnsi"/>
          <w:b/>
          <w:sz w:val="24"/>
          <w:szCs w:val="24"/>
        </w:rPr>
        <w:t>16-19</w:t>
      </w:r>
      <w:r w:rsidRPr="007F5C5B">
        <w:rPr>
          <w:rFonts w:asciiTheme="minorHAnsi" w:hAnsiTheme="minorHAnsi" w:cstheme="minorHAnsi"/>
          <w:sz w:val="24"/>
          <w:szCs w:val="24"/>
        </w:rPr>
        <w:t xml:space="preserve"> </w:t>
      </w:r>
      <w:r w:rsidRPr="007F5C5B">
        <w:rPr>
          <w:rFonts w:asciiTheme="minorHAnsi" w:hAnsiTheme="minorHAnsi" w:cstheme="minorHAnsi"/>
          <w:b/>
          <w:sz w:val="24"/>
          <w:szCs w:val="24"/>
        </w:rPr>
        <w:t>Bursary Fund Application Form</w:t>
      </w:r>
      <w:r w:rsidRPr="007F5C5B">
        <w:rPr>
          <w:rFonts w:asciiTheme="minorHAnsi" w:hAnsiTheme="minorHAnsi" w:cstheme="minorHAnsi"/>
          <w:sz w:val="24"/>
          <w:szCs w:val="24"/>
        </w:rPr>
        <w:t xml:space="preserve"> and forward to </w:t>
      </w:r>
      <w:r w:rsidRPr="007F5C5B">
        <w:rPr>
          <w:rFonts w:asciiTheme="minorHAnsi" w:hAnsiTheme="minorHAnsi" w:cstheme="minorHAnsi"/>
          <w:b/>
          <w:sz w:val="24"/>
          <w:szCs w:val="24"/>
        </w:rPr>
        <w:t>Mr Croft by 1 November 202</w:t>
      </w:r>
      <w:r w:rsidR="007644AA">
        <w:rPr>
          <w:rFonts w:asciiTheme="minorHAnsi" w:hAnsiTheme="minorHAnsi" w:cstheme="minorHAnsi"/>
          <w:b/>
          <w:sz w:val="24"/>
          <w:szCs w:val="24"/>
        </w:rPr>
        <w:t>6</w:t>
      </w:r>
      <w:r w:rsidR="007F5C5B">
        <w:rPr>
          <w:rFonts w:asciiTheme="minorHAnsi" w:hAnsiTheme="minorHAnsi" w:cstheme="minorHAnsi"/>
          <w:b/>
          <w:sz w:val="24"/>
          <w:szCs w:val="24"/>
        </w:rPr>
        <w:t xml:space="preserve">.  </w:t>
      </w:r>
      <w:r w:rsidRPr="007F5C5B">
        <w:rPr>
          <w:rFonts w:asciiTheme="minorHAnsi" w:hAnsiTheme="minorHAnsi" w:cstheme="minorHAnsi"/>
          <w:sz w:val="24"/>
          <w:szCs w:val="24"/>
        </w:rPr>
        <w:t xml:space="preserve">Students will need to provide appropriate evidence to support their application:   </w:t>
      </w:r>
    </w:p>
    <w:p w14:paraId="6CD513F7" w14:textId="77777777" w:rsidR="000F534B" w:rsidRPr="007F5C5B" w:rsidRDefault="00D47F4A" w:rsidP="007F5C5B">
      <w:pPr>
        <w:numPr>
          <w:ilvl w:val="0"/>
          <w:numId w:val="6"/>
        </w:numPr>
        <w:spacing w:after="0" w:line="240" w:lineRule="auto"/>
        <w:ind w:hanging="461"/>
        <w:rPr>
          <w:rFonts w:asciiTheme="minorHAnsi" w:hAnsiTheme="minorHAnsi" w:cstheme="minorHAnsi"/>
          <w:sz w:val="24"/>
          <w:szCs w:val="24"/>
        </w:rPr>
      </w:pPr>
      <w:r w:rsidRPr="007F5C5B">
        <w:rPr>
          <w:rFonts w:asciiTheme="minorHAnsi" w:hAnsiTheme="minorHAnsi" w:cstheme="minorHAnsi"/>
          <w:b/>
          <w:sz w:val="24"/>
          <w:szCs w:val="24"/>
        </w:rPr>
        <w:t>For the Vulnerable Bursary this might include:</w:t>
      </w:r>
      <w:r w:rsidRPr="007F5C5B">
        <w:rPr>
          <w:rFonts w:asciiTheme="minorHAnsi" w:hAnsiTheme="minorHAnsi" w:cstheme="minorHAnsi"/>
          <w:sz w:val="24"/>
          <w:szCs w:val="24"/>
        </w:rPr>
        <w:t xml:space="preserve">  </w:t>
      </w:r>
    </w:p>
    <w:p w14:paraId="456BD3EE" w14:textId="77777777" w:rsidR="000F534B" w:rsidRPr="007F5C5B" w:rsidRDefault="00D47F4A" w:rsidP="007F5C5B">
      <w:pPr>
        <w:numPr>
          <w:ilvl w:val="1"/>
          <w:numId w:val="6"/>
        </w:numPr>
        <w:spacing w:after="0" w:line="240" w:lineRule="auto"/>
        <w:ind w:hanging="360"/>
        <w:rPr>
          <w:rFonts w:asciiTheme="minorHAnsi" w:hAnsiTheme="minorHAnsi" w:cstheme="minorHAnsi"/>
          <w:sz w:val="24"/>
          <w:szCs w:val="24"/>
        </w:rPr>
      </w:pPr>
      <w:r w:rsidRPr="007F5C5B">
        <w:rPr>
          <w:rFonts w:asciiTheme="minorHAnsi" w:hAnsiTheme="minorHAnsi" w:cstheme="minorHAnsi"/>
          <w:sz w:val="24"/>
          <w:szCs w:val="24"/>
        </w:rPr>
        <w:t xml:space="preserve">A letter referring to the benefit to which the young person is entitled;  </w:t>
      </w:r>
    </w:p>
    <w:p w14:paraId="54AE2C33" w14:textId="77777777" w:rsidR="000F534B" w:rsidRPr="007F5C5B" w:rsidRDefault="00D47F4A" w:rsidP="007F5C5B">
      <w:pPr>
        <w:numPr>
          <w:ilvl w:val="1"/>
          <w:numId w:val="6"/>
        </w:numPr>
        <w:spacing w:after="0" w:line="240" w:lineRule="auto"/>
        <w:ind w:hanging="360"/>
        <w:rPr>
          <w:rFonts w:asciiTheme="minorHAnsi" w:hAnsiTheme="minorHAnsi" w:cstheme="minorHAnsi"/>
          <w:sz w:val="24"/>
          <w:szCs w:val="24"/>
        </w:rPr>
      </w:pPr>
      <w:r w:rsidRPr="007F5C5B">
        <w:rPr>
          <w:rFonts w:asciiTheme="minorHAnsi" w:hAnsiTheme="minorHAnsi" w:cstheme="minorHAnsi"/>
          <w:sz w:val="24"/>
          <w:szCs w:val="24"/>
        </w:rPr>
        <w:t xml:space="preserve">Written confirmation from the LA of the young person’s current or previous looked after status.  </w:t>
      </w:r>
    </w:p>
    <w:p w14:paraId="38E27918" w14:textId="77777777" w:rsidR="007F5C5B" w:rsidRPr="007F5C5B" w:rsidRDefault="00D47F4A" w:rsidP="007F5C5B">
      <w:pPr>
        <w:numPr>
          <w:ilvl w:val="0"/>
          <w:numId w:val="6"/>
        </w:numPr>
        <w:spacing w:after="0" w:line="240" w:lineRule="auto"/>
        <w:ind w:hanging="461"/>
        <w:rPr>
          <w:rFonts w:asciiTheme="minorHAnsi" w:hAnsiTheme="minorHAnsi" w:cstheme="minorHAnsi"/>
          <w:sz w:val="24"/>
          <w:szCs w:val="24"/>
        </w:rPr>
      </w:pPr>
      <w:r w:rsidRPr="007F5C5B">
        <w:rPr>
          <w:rFonts w:asciiTheme="minorHAnsi" w:hAnsiTheme="minorHAnsi" w:cstheme="minorHAnsi"/>
          <w:b/>
          <w:sz w:val="24"/>
          <w:szCs w:val="24"/>
        </w:rPr>
        <w:t>For the Discretionary Bursary</w:t>
      </w:r>
      <w:r w:rsidRPr="007F5C5B">
        <w:rPr>
          <w:rFonts w:asciiTheme="minorHAnsi" w:hAnsiTheme="minorHAnsi" w:cstheme="minorHAnsi"/>
          <w:sz w:val="24"/>
          <w:szCs w:val="24"/>
        </w:rPr>
        <w:t xml:space="preserve"> </w:t>
      </w:r>
      <w:r w:rsidRPr="007F5C5B">
        <w:rPr>
          <w:rFonts w:asciiTheme="minorHAnsi" w:hAnsiTheme="minorHAnsi" w:cstheme="minorHAnsi"/>
          <w:b/>
          <w:sz w:val="24"/>
          <w:szCs w:val="24"/>
        </w:rPr>
        <w:t>this should include</w:t>
      </w:r>
      <w:r w:rsidR="007F5C5B">
        <w:rPr>
          <w:rFonts w:asciiTheme="minorHAnsi" w:hAnsiTheme="minorHAnsi" w:cstheme="minorHAnsi"/>
          <w:b/>
          <w:sz w:val="24"/>
          <w:szCs w:val="24"/>
        </w:rPr>
        <w:t>:</w:t>
      </w:r>
    </w:p>
    <w:p w14:paraId="634C5C04" w14:textId="77777777" w:rsidR="000F534B" w:rsidRPr="007F5C5B" w:rsidRDefault="007F5C5B" w:rsidP="007F5C5B">
      <w:pPr>
        <w:pStyle w:val="ListParagraph"/>
        <w:numPr>
          <w:ilvl w:val="1"/>
          <w:numId w:val="6"/>
        </w:numPr>
        <w:spacing w:after="0" w:line="240" w:lineRule="auto"/>
        <w:ind w:hanging="365"/>
        <w:rPr>
          <w:rFonts w:asciiTheme="minorHAnsi" w:hAnsiTheme="minorHAnsi" w:cstheme="minorHAnsi"/>
          <w:sz w:val="24"/>
          <w:szCs w:val="24"/>
        </w:rPr>
      </w:pPr>
      <w:r>
        <w:rPr>
          <w:rFonts w:asciiTheme="minorHAnsi" w:hAnsiTheme="minorHAnsi" w:cstheme="minorHAnsi"/>
          <w:sz w:val="24"/>
          <w:szCs w:val="24"/>
        </w:rPr>
        <w:t>E</w:t>
      </w:r>
      <w:r w:rsidR="00D47F4A" w:rsidRPr="007F5C5B">
        <w:rPr>
          <w:rFonts w:asciiTheme="minorHAnsi" w:hAnsiTheme="minorHAnsi" w:cstheme="minorHAnsi"/>
          <w:sz w:val="24"/>
          <w:szCs w:val="24"/>
        </w:rPr>
        <w:t xml:space="preserve">vidence of benefits/allowances/grants or household income. </w:t>
      </w:r>
    </w:p>
    <w:p w14:paraId="0372FE8B" w14:textId="77777777" w:rsidR="000F534B" w:rsidRPr="007F5C5B" w:rsidRDefault="00D47F4A" w:rsidP="007F5C5B">
      <w:pPr>
        <w:numPr>
          <w:ilvl w:val="0"/>
          <w:numId w:val="6"/>
        </w:numPr>
        <w:spacing w:after="0" w:line="240" w:lineRule="auto"/>
        <w:ind w:hanging="461"/>
        <w:rPr>
          <w:rFonts w:asciiTheme="minorHAnsi" w:hAnsiTheme="minorHAnsi" w:cstheme="minorHAnsi"/>
          <w:sz w:val="24"/>
          <w:szCs w:val="24"/>
        </w:rPr>
      </w:pPr>
      <w:r w:rsidRPr="007F5C5B">
        <w:rPr>
          <w:rFonts w:asciiTheme="minorHAnsi" w:hAnsiTheme="minorHAnsi" w:cstheme="minorHAnsi"/>
          <w:sz w:val="24"/>
          <w:szCs w:val="24"/>
        </w:rPr>
        <w:t xml:space="preserve">Once students have had the Discretionary Bursary approved they can apply directly to the Head of Sixth Form to make specific requests for financial support.  </w:t>
      </w:r>
    </w:p>
    <w:p w14:paraId="6D9BBBFD" w14:textId="77777777" w:rsidR="000F534B" w:rsidRPr="007F5C5B" w:rsidRDefault="00D47F4A" w:rsidP="007F5C5B">
      <w:pPr>
        <w:numPr>
          <w:ilvl w:val="0"/>
          <w:numId w:val="6"/>
        </w:numPr>
        <w:spacing w:after="0" w:line="240" w:lineRule="auto"/>
        <w:ind w:hanging="461"/>
        <w:rPr>
          <w:rFonts w:asciiTheme="minorHAnsi" w:hAnsiTheme="minorHAnsi" w:cstheme="minorHAnsi"/>
          <w:sz w:val="24"/>
          <w:szCs w:val="24"/>
        </w:rPr>
      </w:pPr>
      <w:r w:rsidRPr="007F5C5B">
        <w:rPr>
          <w:rFonts w:asciiTheme="minorHAnsi" w:hAnsiTheme="minorHAnsi" w:cstheme="minorHAnsi"/>
          <w:b/>
          <w:sz w:val="24"/>
          <w:szCs w:val="24"/>
        </w:rPr>
        <w:t>Application packs are available from M</w:t>
      </w:r>
      <w:r w:rsidR="007F5C5B">
        <w:rPr>
          <w:rFonts w:asciiTheme="minorHAnsi" w:hAnsiTheme="minorHAnsi" w:cstheme="minorHAnsi"/>
          <w:b/>
          <w:sz w:val="24"/>
          <w:szCs w:val="24"/>
        </w:rPr>
        <w:t>rs Cole</w:t>
      </w:r>
      <w:r w:rsidRPr="007F5C5B">
        <w:rPr>
          <w:rFonts w:asciiTheme="minorHAnsi" w:hAnsiTheme="minorHAnsi" w:cstheme="minorHAnsi"/>
          <w:b/>
          <w:sz w:val="24"/>
          <w:szCs w:val="24"/>
        </w:rPr>
        <w:t xml:space="preserve"> in the Sixth Form Office</w:t>
      </w:r>
      <w:r w:rsidR="00DE11DD" w:rsidRPr="007F5C5B">
        <w:rPr>
          <w:rFonts w:asciiTheme="minorHAnsi" w:hAnsiTheme="minorHAnsi" w:cstheme="minorHAnsi"/>
          <w:b/>
          <w:sz w:val="24"/>
          <w:szCs w:val="24"/>
        </w:rPr>
        <w:t xml:space="preserve"> from September </w:t>
      </w:r>
      <w:r w:rsidR="00F07F4B">
        <w:rPr>
          <w:rFonts w:asciiTheme="minorHAnsi" w:hAnsiTheme="minorHAnsi" w:cstheme="minorHAnsi"/>
          <w:b/>
          <w:sz w:val="24"/>
          <w:szCs w:val="24"/>
        </w:rPr>
        <w:t>4</w:t>
      </w:r>
      <w:r w:rsidRPr="007F5C5B">
        <w:rPr>
          <w:rFonts w:asciiTheme="minorHAnsi" w:hAnsiTheme="minorHAnsi" w:cstheme="minorHAnsi"/>
          <w:b/>
          <w:sz w:val="24"/>
          <w:szCs w:val="24"/>
        </w:rPr>
        <w:t xml:space="preserve">. </w:t>
      </w:r>
    </w:p>
    <w:p w14:paraId="0A87BA2C" w14:textId="77777777" w:rsidR="000F534B" w:rsidRPr="007F5C5B" w:rsidRDefault="00D47F4A" w:rsidP="007F5C5B">
      <w:pPr>
        <w:spacing w:after="0" w:line="240" w:lineRule="auto"/>
        <w:ind w:left="5" w:firstLine="0"/>
        <w:rPr>
          <w:rFonts w:asciiTheme="minorHAnsi" w:hAnsiTheme="minorHAnsi" w:cstheme="minorHAnsi"/>
          <w:sz w:val="24"/>
          <w:szCs w:val="24"/>
        </w:rPr>
      </w:pPr>
      <w:r w:rsidRPr="007F5C5B">
        <w:rPr>
          <w:rFonts w:asciiTheme="minorHAnsi" w:hAnsiTheme="minorHAnsi" w:cstheme="minorHAnsi"/>
          <w:b/>
          <w:sz w:val="24"/>
          <w:szCs w:val="24"/>
        </w:rPr>
        <w:t xml:space="preserve"> </w:t>
      </w:r>
    </w:p>
    <w:p w14:paraId="13FDD4C5" w14:textId="77777777" w:rsidR="000F534B" w:rsidRPr="007F5C5B" w:rsidRDefault="00D47F4A" w:rsidP="007F5C5B">
      <w:pPr>
        <w:pStyle w:val="Heading3"/>
        <w:spacing w:line="240" w:lineRule="auto"/>
        <w:ind w:left="0"/>
        <w:jc w:val="both"/>
        <w:rPr>
          <w:rFonts w:asciiTheme="minorHAnsi" w:hAnsiTheme="minorHAnsi" w:cstheme="minorHAnsi"/>
          <w:sz w:val="26"/>
          <w:szCs w:val="26"/>
        </w:rPr>
      </w:pPr>
      <w:r w:rsidRPr="007F5C5B">
        <w:rPr>
          <w:rFonts w:asciiTheme="minorHAnsi" w:hAnsiTheme="minorHAnsi" w:cstheme="minorHAnsi"/>
          <w:sz w:val="26"/>
          <w:szCs w:val="26"/>
        </w:rPr>
        <w:t xml:space="preserve">Payment of the Vulnerable Bursary  </w:t>
      </w:r>
    </w:p>
    <w:p w14:paraId="0BD8588B" w14:textId="77777777" w:rsidR="007F5C5B" w:rsidRDefault="007F5C5B" w:rsidP="007F5C5B">
      <w:pPr>
        <w:spacing w:after="0" w:line="240" w:lineRule="auto"/>
        <w:ind w:left="890" w:right="63" w:firstLine="0"/>
        <w:rPr>
          <w:rFonts w:asciiTheme="minorHAnsi" w:hAnsiTheme="minorHAnsi" w:cstheme="minorHAnsi"/>
          <w:sz w:val="24"/>
          <w:szCs w:val="24"/>
        </w:rPr>
      </w:pPr>
    </w:p>
    <w:p w14:paraId="05C99136" w14:textId="77777777" w:rsidR="000F534B" w:rsidRPr="007F5C5B" w:rsidRDefault="00D47F4A" w:rsidP="007F5C5B">
      <w:pPr>
        <w:numPr>
          <w:ilvl w:val="0"/>
          <w:numId w:val="7"/>
        </w:numPr>
        <w:spacing w:after="0" w:line="240" w:lineRule="auto"/>
        <w:ind w:right="63" w:hanging="449"/>
        <w:rPr>
          <w:rFonts w:asciiTheme="minorHAnsi" w:hAnsiTheme="minorHAnsi" w:cstheme="minorHAnsi"/>
          <w:sz w:val="24"/>
          <w:szCs w:val="24"/>
        </w:rPr>
      </w:pPr>
      <w:r w:rsidRPr="007F5C5B">
        <w:rPr>
          <w:rFonts w:asciiTheme="minorHAnsi" w:hAnsiTheme="minorHAnsi" w:cstheme="minorHAnsi"/>
          <w:sz w:val="24"/>
          <w:szCs w:val="24"/>
        </w:rPr>
        <w:t xml:space="preserve">Payment will be made by BACS draft into a student’s bank account.  </w:t>
      </w:r>
    </w:p>
    <w:p w14:paraId="20D46763" w14:textId="77777777" w:rsidR="000F534B" w:rsidRPr="007F5C5B" w:rsidRDefault="00D47F4A" w:rsidP="007F5C5B">
      <w:pPr>
        <w:numPr>
          <w:ilvl w:val="0"/>
          <w:numId w:val="7"/>
        </w:numPr>
        <w:spacing w:after="0" w:line="240" w:lineRule="auto"/>
        <w:ind w:right="63" w:hanging="449"/>
        <w:rPr>
          <w:rFonts w:asciiTheme="minorHAnsi" w:hAnsiTheme="minorHAnsi" w:cstheme="minorHAnsi"/>
          <w:sz w:val="24"/>
          <w:szCs w:val="24"/>
        </w:rPr>
      </w:pPr>
      <w:r w:rsidRPr="007F5C5B">
        <w:rPr>
          <w:rFonts w:asciiTheme="minorHAnsi" w:hAnsiTheme="minorHAnsi" w:cstheme="minorHAnsi"/>
          <w:b/>
          <w:sz w:val="24"/>
          <w:szCs w:val="24"/>
        </w:rPr>
        <w:t xml:space="preserve">Payments will depend on full attendance, good behaviour and completion of work.  </w:t>
      </w:r>
    </w:p>
    <w:p w14:paraId="0F8EFF3C" w14:textId="77777777" w:rsidR="000F534B" w:rsidRPr="007F5C5B" w:rsidRDefault="00D47F4A" w:rsidP="007F5C5B">
      <w:pPr>
        <w:spacing w:after="0" w:line="240" w:lineRule="auto"/>
        <w:ind w:left="5" w:firstLine="0"/>
        <w:rPr>
          <w:rFonts w:asciiTheme="minorHAnsi" w:hAnsiTheme="minorHAnsi" w:cstheme="minorHAnsi"/>
          <w:sz w:val="24"/>
          <w:szCs w:val="24"/>
        </w:rPr>
      </w:pPr>
      <w:r w:rsidRPr="007F5C5B">
        <w:rPr>
          <w:rFonts w:asciiTheme="minorHAnsi" w:hAnsiTheme="minorHAnsi" w:cstheme="minorHAnsi"/>
          <w:b/>
          <w:sz w:val="24"/>
          <w:szCs w:val="24"/>
        </w:rPr>
        <w:t xml:space="preserve"> </w:t>
      </w:r>
    </w:p>
    <w:p w14:paraId="7BE25219" w14:textId="77777777" w:rsidR="000F534B" w:rsidRPr="007F5C5B" w:rsidRDefault="00D47F4A" w:rsidP="007F5C5B">
      <w:pPr>
        <w:pStyle w:val="Heading3"/>
        <w:spacing w:line="240" w:lineRule="auto"/>
        <w:ind w:left="0"/>
        <w:jc w:val="both"/>
        <w:rPr>
          <w:rFonts w:asciiTheme="minorHAnsi" w:hAnsiTheme="minorHAnsi" w:cstheme="minorHAnsi"/>
          <w:sz w:val="26"/>
          <w:szCs w:val="26"/>
        </w:rPr>
      </w:pPr>
      <w:r w:rsidRPr="007F5C5B">
        <w:rPr>
          <w:rFonts w:asciiTheme="minorHAnsi" w:hAnsiTheme="minorHAnsi" w:cstheme="minorHAnsi"/>
          <w:sz w:val="26"/>
          <w:szCs w:val="26"/>
        </w:rPr>
        <w:t xml:space="preserve">Payment of the Discretionary Bursary  </w:t>
      </w:r>
    </w:p>
    <w:p w14:paraId="347476DA" w14:textId="77777777" w:rsidR="000F534B" w:rsidRPr="007F5C5B" w:rsidRDefault="00D47F4A" w:rsidP="007F5C5B">
      <w:pPr>
        <w:spacing w:after="0" w:line="240" w:lineRule="auto"/>
        <w:ind w:left="5" w:firstLine="0"/>
        <w:rPr>
          <w:rFonts w:asciiTheme="minorHAnsi" w:hAnsiTheme="minorHAnsi" w:cstheme="minorHAnsi"/>
          <w:sz w:val="24"/>
          <w:szCs w:val="24"/>
        </w:rPr>
      </w:pPr>
      <w:r w:rsidRPr="007F5C5B">
        <w:rPr>
          <w:rFonts w:asciiTheme="minorHAnsi" w:hAnsiTheme="minorHAnsi" w:cstheme="minorHAnsi"/>
          <w:sz w:val="24"/>
          <w:szCs w:val="24"/>
        </w:rPr>
        <w:t xml:space="preserve">  </w:t>
      </w:r>
    </w:p>
    <w:p w14:paraId="73006714" w14:textId="77777777" w:rsidR="000F534B" w:rsidRPr="007F5C5B" w:rsidRDefault="00D47F4A" w:rsidP="007F5C5B">
      <w:pPr>
        <w:numPr>
          <w:ilvl w:val="0"/>
          <w:numId w:val="8"/>
        </w:numPr>
        <w:spacing w:after="0" w:line="240" w:lineRule="auto"/>
        <w:ind w:right="63" w:hanging="449"/>
        <w:rPr>
          <w:rFonts w:asciiTheme="minorHAnsi" w:hAnsiTheme="minorHAnsi" w:cstheme="minorHAnsi"/>
          <w:sz w:val="24"/>
          <w:szCs w:val="24"/>
        </w:rPr>
      </w:pPr>
      <w:r w:rsidRPr="007F5C5B">
        <w:rPr>
          <w:rFonts w:asciiTheme="minorHAnsi" w:hAnsiTheme="minorHAnsi" w:cstheme="minorHAnsi"/>
          <w:sz w:val="24"/>
          <w:szCs w:val="24"/>
        </w:rPr>
        <w:t xml:space="preserve">Payments will be made on production of relevant receipts/invoices/official estimates.  </w:t>
      </w:r>
    </w:p>
    <w:p w14:paraId="717F5AF5" w14:textId="77777777" w:rsidR="000F534B" w:rsidRPr="007F5C5B" w:rsidRDefault="00D47F4A" w:rsidP="007F5C5B">
      <w:pPr>
        <w:numPr>
          <w:ilvl w:val="0"/>
          <w:numId w:val="8"/>
        </w:numPr>
        <w:spacing w:after="0" w:line="240" w:lineRule="auto"/>
        <w:ind w:right="63" w:hanging="449"/>
        <w:rPr>
          <w:rFonts w:asciiTheme="minorHAnsi" w:hAnsiTheme="minorHAnsi" w:cstheme="minorHAnsi"/>
          <w:sz w:val="24"/>
          <w:szCs w:val="24"/>
        </w:rPr>
      </w:pPr>
      <w:r w:rsidRPr="007F5C5B">
        <w:rPr>
          <w:rFonts w:asciiTheme="minorHAnsi" w:hAnsiTheme="minorHAnsi" w:cstheme="minorHAnsi"/>
          <w:b/>
          <w:sz w:val="24"/>
          <w:szCs w:val="24"/>
        </w:rPr>
        <w:t xml:space="preserve">Award and payment will also depend on maintaining a minimum of 95% attendance to all lesson, good behaviour and completion of work.  </w:t>
      </w:r>
    </w:p>
    <w:p w14:paraId="3DD14A09" w14:textId="77777777" w:rsidR="000F534B" w:rsidRPr="007F5C5B" w:rsidRDefault="00D47F4A" w:rsidP="007F5C5B">
      <w:pPr>
        <w:spacing w:after="0" w:line="240" w:lineRule="auto"/>
        <w:ind w:left="5" w:firstLine="0"/>
        <w:rPr>
          <w:rFonts w:asciiTheme="minorHAnsi" w:hAnsiTheme="minorHAnsi" w:cstheme="minorHAnsi"/>
          <w:sz w:val="24"/>
          <w:szCs w:val="24"/>
        </w:rPr>
      </w:pPr>
      <w:r w:rsidRPr="007F5C5B">
        <w:rPr>
          <w:rFonts w:asciiTheme="minorHAnsi" w:hAnsiTheme="minorHAnsi" w:cstheme="minorHAnsi"/>
          <w:b/>
          <w:sz w:val="24"/>
          <w:szCs w:val="24"/>
        </w:rPr>
        <w:t xml:space="preserve"> </w:t>
      </w:r>
    </w:p>
    <w:p w14:paraId="21121DCD" w14:textId="77777777" w:rsidR="000F534B" w:rsidRPr="007F5C5B" w:rsidRDefault="00D47F4A" w:rsidP="007F5C5B">
      <w:pPr>
        <w:pStyle w:val="Heading3"/>
        <w:spacing w:line="240" w:lineRule="auto"/>
        <w:ind w:left="0"/>
        <w:jc w:val="both"/>
        <w:rPr>
          <w:rFonts w:asciiTheme="minorHAnsi" w:hAnsiTheme="minorHAnsi" w:cstheme="minorHAnsi"/>
          <w:sz w:val="26"/>
          <w:szCs w:val="26"/>
        </w:rPr>
      </w:pPr>
      <w:r w:rsidRPr="007F5C5B">
        <w:rPr>
          <w:rFonts w:asciiTheme="minorHAnsi" w:hAnsiTheme="minorHAnsi" w:cstheme="minorHAnsi"/>
          <w:sz w:val="26"/>
          <w:szCs w:val="26"/>
        </w:rPr>
        <w:t xml:space="preserve">Organisation and Appeals </w:t>
      </w:r>
    </w:p>
    <w:p w14:paraId="4F0E15D7" w14:textId="77777777" w:rsidR="000F534B" w:rsidRPr="007F5C5B" w:rsidRDefault="00D47F4A" w:rsidP="007F5C5B">
      <w:pPr>
        <w:spacing w:after="0" w:line="240" w:lineRule="auto"/>
        <w:ind w:left="5" w:firstLine="0"/>
        <w:rPr>
          <w:rFonts w:asciiTheme="minorHAnsi" w:hAnsiTheme="minorHAnsi" w:cstheme="minorHAnsi"/>
          <w:sz w:val="24"/>
          <w:szCs w:val="24"/>
        </w:rPr>
      </w:pPr>
      <w:r w:rsidRPr="007F5C5B">
        <w:rPr>
          <w:rFonts w:asciiTheme="minorHAnsi" w:hAnsiTheme="minorHAnsi" w:cstheme="minorHAnsi"/>
          <w:sz w:val="24"/>
          <w:szCs w:val="24"/>
        </w:rPr>
        <w:t xml:space="preserve">  </w:t>
      </w:r>
    </w:p>
    <w:p w14:paraId="6A68C72C" w14:textId="77777777" w:rsidR="000F534B" w:rsidRDefault="00D47F4A" w:rsidP="007F5C5B">
      <w:pPr>
        <w:spacing w:after="0" w:line="240" w:lineRule="auto"/>
        <w:rPr>
          <w:rFonts w:asciiTheme="minorHAnsi" w:hAnsiTheme="minorHAnsi" w:cstheme="minorHAnsi"/>
          <w:sz w:val="24"/>
          <w:szCs w:val="24"/>
        </w:rPr>
      </w:pPr>
      <w:r w:rsidRPr="007F5C5B">
        <w:rPr>
          <w:rFonts w:asciiTheme="minorHAnsi" w:hAnsiTheme="minorHAnsi" w:cstheme="minorHAnsi"/>
          <w:sz w:val="24"/>
          <w:szCs w:val="24"/>
        </w:rPr>
        <w:t xml:space="preserve">The Sixth Form Team will be responsible for deciding who receives the awards based on the criteria outlined above.  </w:t>
      </w:r>
    </w:p>
    <w:p w14:paraId="50ADDCAB" w14:textId="77777777" w:rsidR="007F5C5B" w:rsidRPr="007F5C5B" w:rsidRDefault="007F5C5B" w:rsidP="007F5C5B">
      <w:pPr>
        <w:spacing w:after="0" w:line="240" w:lineRule="auto"/>
        <w:rPr>
          <w:rFonts w:asciiTheme="minorHAnsi" w:hAnsiTheme="minorHAnsi" w:cstheme="minorHAnsi"/>
          <w:sz w:val="24"/>
          <w:szCs w:val="24"/>
        </w:rPr>
      </w:pPr>
    </w:p>
    <w:p w14:paraId="38F7655D" w14:textId="77777777" w:rsidR="000F534B" w:rsidRDefault="00D47F4A" w:rsidP="007F5C5B">
      <w:pPr>
        <w:spacing w:after="0" w:line="240" w:lineRule="auto"/>
        <w:ind w:right="127"/>
        <w:rPr>
          <w:rFonts w:asciiTheme="minorHAnsi" w:hAnsiTheme="minorHAnsi" w:cstheme="minorHAnsi"/>
          <w:b/>
          <w:sz w:val="24"/>
          <w:szCs w:val="24"/>
        </w:rPr>
      </w:pPr>
      <w:r w:rsidRPr="007F5C5B">
        <w:rPr>
          <w:rFonts w:asciiTheme="minorHAnsi" w:hAnsiTheme="minorHAnsi" w:cstheme="minorHAnsi"/>
          <w:b/>
          <w:sz w:val="24"/>
          <w:szCs w:val="24"/>
        </w:rPr>
        <w:t xml:space="preserve">The Bursary Fund is given to the school every year by the ESFA (Education Skills Funding Agency). Once these monies have been allocated during the year the school will not be able to make any further discretionary grants until the new academic year.  </w:t>
      </w:r>
    </w:p>
    <w:p w14:paraId="05F86114" w14:textId="77777777" w:rsidR="007F5C5B" w:rsidRPr="007F5C5B" w:rsidRDefault="007F5C5B" w:rsidP="007F5C5B">
      <w:pPr>
        <w:spacing w:after="0" w:line="240" w:lineRule="auto"/>
        <w:ind w:right="127"/>
        <w:rPr>
          <w:rFonts w:asciiTheme="minorHAnsi" w:hAnsiTheme="minorHAnsi" w:cstheme="minorHAnsi"/>
          <w:sz w:val="24"/>
          <w:szCs w:val="24"/>
        </w:rPr>
      </w:pPr>
    </w:p>
    <w:p w14:paraId="24B0E9E6" w14:textId="77777777" w:rsidR="000F534B" w:rsidRDefault="00D47F4A" w:rsidP="007F5C5B">
      <w:pPr>
        <w:spacing w:after="0" w:line="240" w:lineRule="auto"/>
        <w:rPr>
          <w:rFonts w:asciiTheme="minorHAnsi" w:hAnsiTheme="minorHAnsi" w:cstheme="minorHAnsi"/>
          <w:sz w:val="24"/>
          <w:szCs w:val="24"/>
        </w:rPr>
      </w:pPr>
      <w:r w:rsidRPr="007F5C5B">
        <w:rPr>
          <w:rFonts w:asciiTheme="minorHAnsi" w:hAnsiTheme="minorHAnsi" w:cstheme="minorHAnsi"/>
          <w:sz w:val="24"/>
          <w:szCs w:val="24"/>
        </w:rPr>
        <w:t xml:space="preserve">Appeals relating to the grant or bursary should be made in the first instance to the Head of the Sixth Form.  </w:t>
      </w:r>
    </w:p>
    <w:p w14:paraId="3209E7C9" w14:textId="77777777" w:rsidR="007F5C5B" w:rsidRPr="007F5C5B" w:rsidRDefault="007F5C5B" w:rsidP="007F5C5B">
      <w:pPr>
        <w:spacing w:after="0" w:line="240" w:lineRule="auto"/>
        <w:rPr>
          <w:rFonts w:asciiTheme="minorHAnsi" w:hAnsiTheme="minorHAnsi" w:cstheme="minorHAnsi"/>
          <w:sz w:val="24"/>
          <w:szCs w:val="24"/>
        </w:rPr>
      </w:pPr>
    </w:p>
    <w:p w14:paraId="410DCB95" w14:textId="77777777" w:rsidR="000F534B" w:rsidRPr="007F5C5B" w:rsidRDefault="00D47F4A" w:rsidP="007F5C5B">
      <w:pPr>
        <w:spacing w:after="0" w:line="240" w:lineRule="auto"/>
        <w:rPr>
          <w:rFonts w:asciiTheme="minorHAnsi" w:hAnsiTheme="minorHAnsi" w:cstheme="minorHAnsi"/>
          <w:sz w:val="24"/>
          <w:szCs w:val="24"/>
        </w:rPr>
      </w:pPr>
      <w:r w:rsidRPr="007F5C5B">
        <w:rPr>
          <w:rFonts w:asciiTheme="minorHAnsi" w:hAnsiTheme="minorHAnsi" w:cstheme="minorHAnsi"/>
          <w:sz w:val="24"/>
          <w:szCs w:val="24"/>
        </w:rPr>
        <w:t xml:space="preserve">Further and final appeals should be made to the Headteacher. There is no further right of appeal. </w:t>
      </w:r>
    </w:p>
    <w:p w14:paraId="4947EA7F" w14:textId="77777777" w:rsidR="000F534B" w:rsidRPr="007F5C5B" w:rsidRDefault="00D47F4A" w:rsidP="007F5C5B">
      <w:pPr>
        <w:spacing w:after="0" w:line="240" w:lineRule="auto"/>
        <w:ind w:left="456" w:firstLine="0"/>
        <w:rPr>
          <w:rFonts w:asciiTheme="minorHAnsi" w:hAnsiTheme="minorHAnsi" w:cstheme="minorHAnsi"/>
          <w:sz w:val="24"/>
          <w:szCs w:val="24"/>
        </w:rPr>
      </w:pPr>
      <w:r w:rsidRPr="007F5C5B">
        <w:rPr>
          <w:rFonts w:asciiTheme="minorHAnsi" w:eastAsia="Comic Sans MS" w:hAnsiTheme="minorHAnsi" w:cstheme="minorHAnsi"/>
          <w:sz w:val="24"/>
          <w:szCs w:val="24"/>
        </w:rPr>
        <w:t xml:space="preserve"> </w:t>
      </w:r>
    </w:p>
    <w:p w14:paraId="66FBDC08" w14:textId="77777777" w:rsidR="007F5C5B" w:rsidRPr="007F5C5B" w:rsidRDefault="007F5C5B" w:rsidP="007F5C5B">
      <w:pPr>
        <w:spacing w:after="0" w:line="240" w:lineRule="auto"/>
        <w:ind w:left="456" w:firstLine="0"/>
        <w:jc w:val="left"/>
        <w:rPr>
          <w:rFonts w:asciiTheme="minorHAnsi" w:hAnsiTheme="minorHAnsi" w:cstheme="minorHAnsi"/>
          <w:sz w:val="24"/>
          <w:szCs w:val="24"/>
        </w:rPr>
      </w:pPr>
    </w:p>
    <w:sectPr w:rsidR="007F5C5B" w:rsidRPr="007F5C5B">
      <w:headerReference w:type="even" r:id="rId11"/>
      <w:headerReference w:type="default" r:id="rId12"/>
      <w:headerReference w:type="first" r:id="rId13"/>
      <w:pgSz w:w="11906" w:h="16838"/>
      <w:pgMar w:top="418" w:right="1439" w:bottom="852" w:left="1436" w:header="15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D7E54" w14:textId="77777777" w:rsidR="00855928" w:rsidRDefault="00855928">
      <w:pPr>
        <w:spacing w:after="0" w:line="240" w:lineRule="auto"/>
      </w:pPr>
      <w:r>
        <w:separator/>
      </w:r>
    </w:p>
  </w:endnote>
  <w:endnote w:type="continuationSeparator" w:id="0">
    <w:p w14:paraId="285DB996" w14:textId="77777777" w:rsidR="00855928" w:rsidRDefault="00855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0F12B" w14:textId="77777777" w:rsidR="00855928" w:rsidRDefault="00855928">
      <w:pPr>
        <w:spacing w:after="0" w:line="240" w:lineRule="auto"/>
      </w:pPr>
      <w:r>
        <w:separator/>
      </w:r>
    </w:p>
  </w:footnote>
  <w:footnote w:type="continuationSeparator" w:id="0">
    <w:p w14:paraId="197BAEEA" w14:textId="77777777" w:rsidR="00855928" w:rsidRDefault="00855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DC8A2" w14:textId="77777777" w:rsidR="000F534B" w:rsidRDefault="00D47F4A">
    <w:pPr>
      <w:spacing w:after="0" w:line="259" w:lineRule="auto"/>
      <w:ind w:left="-1436" w:right="10467" w:firstLine="0"/>
      <w:jc w:val="left"/>
    </w:pPr>
    <w:r>
      <w:rPr>
        <w:noProof/>
      </w:rPr>
      <w:drawing>
        <wp:anchor distT="0" distB="0" distL="114300" distR="114300" simplePos="0" relativeHeight="251658240" behindDoc="0" locked="0" layoutInCell="1" allowOverlap="0" wp14:anchorId="767249A6" wp14:editId="19805D58">
          <wp:simplePos x="0" y="0"/>
          <wp:positionH relativeFrom="page">
            <wp:posOffset>6393180</wp:posOffset>
          </wp:positionH>
          <wp:positionV relativeFrom="page">
            <wp:posOffset>95250</wp:posOffset>
          </wp:positionV>
          <wp:extent cx="936625" cy="987425"/>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
                  <a:stretch>
                    <a:fillRect/>
                  </a:stretch>
                </pic:blipFill>
                <pic:spPr>
                  <a:xfrm>
                    <a:off x="0" y="0"/>
                    <a:ext cx="936625" cy="9874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B4136" w14:textId="77777777" w:rsidR="000F534B" w:rsidRDefault="00D47F4A">
    <w:pPr>
      <w:spacing w:after="0" w:line="259" w:lineRule="auto"/>
      <w:ind w:left="-1436" w:right="10467" w:firstLine="0"/>
      <w:jc w:val="left"/>
    </w:pPr>
    <w:r>
      <w:rPr>
        <w:noProof/>
      </w:rPr>
      <w:drawing>
        <wp:anchor distT="0" distB="0" distL="114300" distR="114300" simplePos="0" relativeHeight="251659264" behindDoc="0" locked="0" layoutInCell="1" allowOverlap="0" wp14:anchorId="6C89AC24" wp14:editId="789DE39A">
          <wp:simplePos x="0" y="0"/>
          <wp:positionH relativeFrom="page">
            <wp:posOffset>6393180</wp:posOffset>
          </wp:positionH>
          <wp:positionV relativeFrom="page">
            <wp:posOffset>95250</wp:posOffset>
          </wp:positionV>
          <wp:extent cx="936625" cy="987425"/>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
                  <a:stretch>
                    <a:fillRect/>
                  </a:stretch>
                </pic:blipFill>
                <pic:spPr>
                  <a:xfrm>
                    <a:off x="0" y="0"/>
                    <a:ext cx="936625" cy="98742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FEAF2" w14:textId="77777777" w:rsidR="000F534B" w:rsidRDefault="00D47F4A">
    <w:pPr>
      <w:spacing w:after="0" w:line="259" w:lineRule="auto"/>
      <w:ind w:left="5" w:right="-1076" w:firstLine="0"/>
      <w:jc w:val="left"/>
    </w:pPr>
    <w:r>
      <w:rPr>
        <w:color w:val="000000"/>
      </w:rPr>
      <w:t xml:space="preserve"> </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E537E"/>
    <w:multiLevelType w:val="hybridMultilevel"/>
    <w:tmpl w:val="96BAD138"/>
    <w:lvl w:ilvl="0" w:tplc="C7046A76">
      <w:start w:val="1"/>
      <w:numFmt w:val="bullet"/>
      <w:lvlText w:val="•"/>
      <w:lvlJc w:val="left"/>
      <w:pPr>
        <w:ind w:left="890"/>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1" w:tplc="C81EA5AC">
      <w:start w:val="1"/>
      <w:numFmt w:val="bullet"/>
      <w:lvlText w:val="o"/>
      <w:lvlJc w:val="left"/>
      <w:pPr>
        <w:ind w:left="153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2" w:tplc="2EE44B80">
      <w:start w:val="1"/>
      <w:numFmt w:val="bullet"/>
      <w:lvlText w:val="▪"/>
      <w:lvlJc w:val="left"/>
      <w:pPr>
        <w:ind w:left="225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3" w:tplc="0074D5BC">
      <w:start w:val="1"/>
      <w:numFmt w:val="bullet"/>
      <w:lvlText w:val="•"/>
      <w:lvlJc w:val="left"/>
      <w:pPr>
        <w:ind w:left="2976"/>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4" w:tplc="0874CCF8">
      <w:start w:val="1"/>
      <w:numFmt w:val="bullet"/>
      <w:lvlText w:val="o"/>
      <w:lvlJc w:val="left"/>
      <w:pPr>
        <w:ind w:left="369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5" w:tplc="0218B6E6">
      <w:start w:val="1"/>
      <w:numFmt w:val="bullet"/>
      <w:lvlText w:val="▪"/>
      <w:lvlJc w:val="left"/>
      <w:pPr>
        <w:ind w:left="441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6" w:tplc="34900176">
      <w:start w:val="1"/>
      <w:numFmt w:val="bullet"/>
      <w:lvlText w:val="•"/>
      <w:lvlJc w:val="left"/>
      <w:pPr>
        <w:ind w:left="5136"/>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7" w:tplc="6846B896">
      <w:start w:val="1"/>
      <w:numFmt w:val="bullet"/>
      <w:lvlText w:val="o"/>
      <w:lvlJc w:val="left"/>
      <w:pPr>
        <w:ind w:left="585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8" w:tplc="E37215CC">
      <w:start w:val="1"/>
      <w:numFmt w:val="bullet"/>
      <w:lvlText w:val="▪"/>
      <w:lvlJc w:val="left"/>
      <w:pPr>
        <w:ind w:left="657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abstractNum>
  <w:abstractNum w:abstractNumId="1" w15:restartNumberingAfterBreak="0">
    <w:nsid w:val="1AE7521A"/>
    <w:multiLevelType w:val="hybridMultilevel"/>
    <w:tmpl w:val="F5D81EBC"/>
    <w:lvl w:ilvl="0" w:tplc="8AA09B04">
      <w:start w:val="1"/>
      <w:numFmt w:val="bullet"/>
      <w:lvlText w:val="•"/>
      <w:lvlJc w:val="left"/>
      <w:pPr>
        <w:ind w:left="890"/>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1" w:tplc="554240CE">
      <w:start w:val="1"/>
      <w:numFmt w:val="bullet"/>
      <w:lvlText w:val="o"/>
      <w:lvlJc w:val="left"/>
      <w:pPr>
        <w:ind w:left="153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2" w:tplc="71B6C912">
      <w:start w:val="1"/>
      <w:numFmt w:val="bullet"/>
      <w:lvlText w:val="▪"/>
      <w:lvlJc w:val="left"/>
      <w:pPr>
        <w:ind w:left="225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3" w:tplc="2DC08D4E">
      <w:start w:val="1"/>
      <w:numFmt w:val="bullet"/>
      <w:lvlText w:val="•"/>
      <w:lvlJc w:val="left"/>
      <w:pPr>
        <w:ind w:left="2971"/>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4" w:tplc="71EE1AD2">
      <w:start w:val="1"/>
      <w:numFmt w:val="bullet"/>
      <w:lvlText w:val="o"/>
      <w:lvlJc w:val="left"/>
      <w:pPr>
        <w:ind w:left="369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5" w:tplc="5E8A625E">
      <w:start w:val="1"/>
      <w:numFmt w:val="bullet"/>
      <w:lvlText w:val="▪"/>
      <w:lvlJc w:val="left"/>
      <w:pPr>
        <w:ind w:left="441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6" w:tplc="39AC0A6C">
      <w:start w:val="1"/>
      <w:numFmt w:val="bullet"/>
      <w:lvlText w:val="•"/>
      <w:lvlJc w:val="left"/>
      <w:pPr>
        <w:ind w:left="5131"/>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7" w:tplc="4F2CC0B0">
      <w:start w:val="1"/>
      <w:numFmt w:val="bullet"/>
      <w:lvlText w:val="o"/>
      <w:lvlJc w:val="left"/>
      <w:pPr>
        <w:ind w:left="585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8" w:tplc="9B78FB48">
      <w:start w:val="1"/>
      <w:numFmt w:val="bullet"/>
      <w:lvlText w:val="▪"/>
      <w:lvlJc w:val="left"/>
      <w:pPr>
        <w:ind w:left="657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abstractNum>
  <w:abstractNum w:abstractNumId="2" w15:restartNumberingAfterBreak="0">
    <w:nsid w:val="2AE00393"/>
    <w:multiLevelType w:val="hybridMultilevel"/>
    <w:tmpl w:val="8826B72E"/>
    <w:lvl w:ilvl="0" w:tplc="16F4D9E2">
      <w:start w:val="1"/>
      <w:numFmt w:val="bullet"/>
      <w:lvlText w:val="•"/>
      <w:lvlJc w:val="left"/>
      <w:pPr>
        <w:ind w:left="890"/>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1" w:tplc="60DAF176">
      <w:start w:val="1"/>
      <w:numFmt w:val="bullet"/>
      <w:lvlText w:val="o"/>
      <w:lvlJc w:val="left"/>
      <w:pPr>
        <w:ind w:left="153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2" w:tplc="FAFA06AE">
      <w:start w:val="1"/>
      <w:numFmt w:val="bullet"/>
      <w:lvlText w:val="▪"/>
      <w:lvlJc w:val="left"/>
      <w:pPr>
        <w:ind w:left="225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3" w:tplc="965A6DBA">
      <w:start w:val="1"/>
      <w:numFmt w:val="bullet"/>
      <w:lvlText w:val="•"/>
      <w:lvlJc w:val="left"/>
      <w:pPr>
        <w:ind w:left="2971"/>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4" w:tplc="F0DA9498">
      <w:start w:val="1"/>
      <w:numFmt w:val="bullet"/>
      <w:lvlText w:val="o"/>
      <w:lvlJc w:val="left"/>
      <w:pPr>
        <w:ind w:left="369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5" w:tplc="349EDFCE">
      <w:start w:val="1"/>
      <w:numFmt w:val="bullet"/>
      <w:lvlText w:val="▪"/>
      <w:lvlJc w:val="left"/>
      <w:pPr>
        <w:ind w:left="441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6" w:tplc="7DC0A80E">
      <w:start w:val="1"/>
      <w:numFmt w:val="bullet"/>
      <w:lvlText w:val="•"/>
      <w:lvlJc w:val="left"/>
      <w:pPr>
        <w:ind w:left="5131"/>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7" w:tplc="B1BC1438">
      <w:start w:val="1"/>
      <w:numFmt w:val="bullet"/>
      <w:lvlText w:val="o"/>
      <w:lvlJc w:val="left"/>
      <w:pPr>
        <w:ind w:left="585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8" w:tplc="FFBEBD14">
      <w:start w:val="1"/>
      <w:numFmt w:val="bullet"/>
      <w:lvlText w:val="▪"/>
      <w:lvlJc w:val="left"/>
      <w:pPr>
        <w:ind w:left="657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abstractNum>
  <w:abstractNum w:abstractNumId="3" w15:restartNumberingAfterBreak="0">
    <w:nsid w:val="39B7553E"/>
    <w:multiLevelType w:val="hybridMultilevel"/>
    <w:tmpl w:val="DE005A80"/>
    <w:lvl w:ilvl="0" w:tplc="423EC794">
      <w:start w:val="1"/>
      <w:numFmt w:val="bullet"/>
      <w:lvlText w:val="•"/>
      <w:lvlJc w:val="left"/>
      <w:pPr>
        <w:ind w:left="902"/>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1" w:tplc="0C9AE55C">
      <w:start w:val="1"/>
      <w:numFmt w:val="bullet"/>
      <w:lvlText w:val="-"/>
      <w:lvlJc w:val="left"/>
      <w:pPr>
        <w:ind w:left="1265"/>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2" w:tplc="8C54052E">
      <w:start w:val="1"/>
      <w:numFmt w:val="bullet"/>
      <w:lvlText w:val="▪"/>
      <w:lvlJc w:val="left"/>
      <w:pPr>
        <w:ind w:left="1980"/>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3" w:tplc="1A9AF31A">
      <w:start w:val="1"/>
      <w:numFmt w:val="bullet"/>
      <w:lvlText w:val="•"/>
      <w:lvlJc w:val="left"/>
      <w:pPr>
        <w:ind w:left="2700"/>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4" w:tplc="E9D2A584">
      <w:start w:val="1"/>
      <w:numFmt w:val="bullet"/>
      <w:lvlText w:val="o"/>
      <w:lvlJc w:val="left"/>
      <w:pPr>
        <w:ind w:left="3420"/>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5" w:tplc="65C0FBE2">
      <w:start w:val="1"/>
      <w:numFmt w:val="bullet"/>
      <w:lvlText w:val="▪"/>
      <w:lvlJc w:val="left"/>
      <w:pPr>
        <w:ind w:left="4140"/>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6" w:tplc="92D6C70C">
      <w:start w:val="1"/>
      <w:numFmt w:val="bullet"/>
      <w:lvlText w:val="•"/>
      <w:lvlJc w:val="left"/>
      <w:pPr>
        <w:ind w:left="4860"/>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7" w:tplc="92FC5D2E">
      <w:start w:val="1"/>
      <w:numFmt w:val="bullet"/>
      <w:lvlText w:val="o"/>
      <w:lvlJc w:val="left"/>
      <w:pPr>
        <w:ind w:left="5580"/>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8" w:tplc="378A318C">
      <w:start w:val="1"/>
      <w:numFmt w:val="bullet"/>
      <w:lvlText w:val="▪"/>
      <w:lvlJc w:val="left"/>
      <w:pPr>
        <w:ind w:left="6300"/>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abstractNum>
  <w:abstractNum w:abstractNumId="4" w15:restartNumberingAfterBreak="0">
    <w:nsid w:val="41232759"/>
    <w:multiLevelType w:val="hybridMultilevel"/>
    <w:tmpl w:val="851281F2"/>
    <w:lvl w:ilvl="0" w:tplc="A8B805BE">
      <w:start w:val="1"/>
      <w:numFmt w:val="lowerLetter"/>
      <w:lvlText w:val="%1"/>
      <w:lvlJc w:val="left"/>
      <w:pPr>
        <w:ind w:left="89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1" w:tplc="AD785C82">
      <w:start w:val="1"/>
      <w:numFmt w:val="lowerLetter"/>
      <w:lvlText w:val="%2"/>
      <w:lvlJc w:val="left"/>
      <w:pPr>
        <w:ind w:left="153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2" w:tplc="416E89F2">
      <w:start w:val="1"/>
      <w:numFmt w:val="lowerRoman"/>
      <w:lvlText w:val="%3"/>
      <w:lvlJc w:val="left"/>
      <w:pPr>
        <w:ind w:left="225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3" w:tplc="9C224C42">
      <w:start w:val="1"/>
      <w:numFmt w:val="decimal"/>
      <w:lvlText w:val="%4"/>
      <w:lvlJc w:val="left"/>
      <w:pPr>
        <w:ind w:left="297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4" w:tplc="0D1A184E">
      <w:start w:val="1"/>
      <w:numFmt w:val="lowerLetter"/>
      <w:lvlText w:val="%5"/>
      <w:lvlJc w:val="left"/>
      <w:pPr>
        <w:ind w:left="369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5" w:tplc="C302AECE">
      <w:start w:val="1"/>
      <w:numFmt w:val="lowerRoman"/>
      <w:lvlText w:val="%6"/>
      <w:lvlJc w:val="left"/>
      <w:pPr>
        <w:ind w:left="441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6" w:tplc="AFFAA4B6">
      <w:start w:val="1"/>
      <w:numFmt w:val="decimal"/>
      <w:lvlText w:val="%7"/>
      <w:lvlJc w:val="left"/>
      <w:pPr>
        <w:ind w:left="513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7" w:tplc="4D726E52">
      <w:start w:val="1"/>
      <w:numFmt w:val="lowerLetter"/>
      <w:lvlText w:val="%8"/>
      <w:lvlJc w:val="left"/>
      <w:pPr>
        <w:ind w:left="585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8" w:tplc="9FDC3D2E">
      <w:start w:val="1"/>
      <w:numFmt w:val="lowerRoman"/>
      <w:lvlText w:val="%9"/>
      <w:lvlJc w:val="left"/>
      <w:pPr>
        <w:ind w:left="657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abstractNum>
  <w:abstractNum w:abstractNumId="5" w15:restartNumberingAfterBreak="0">
    <w:nsid w:val="4C343EA4"/>
    <w:multiLevelType w:val="hybridMultilevel"/>
    <w:tmpl w:val="A6FA764A"/>
    <w:lvl w:ilvl="0" w:tplc="88EE7CEA">
      <w:start w:val="1"/>
      <w:numFmt w:val="lowerLetter"/>
      <w:lvlText w:val="%1"/>
      <w:lvlJc w:val="left"/>
      <w:pPr>
        <w:ind w:left="89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1" w:tplc="93A834DC">
      <w:start w:val="1"/>
      <w:numFmt w:val="lowerLetter"/>
      <w:lvlText w:val="%2"/>
      <w:lvlJc w:val="left"/>
      <w:pPr>
        <w:ind w:left="153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2" w:tplc="282C62F0">
      <w:start w:val="1"/>
      <w:numFmt w:val="lowerRoman"/>
      <w:lvlText w:val="%3"/>
      <w:lvlJc w:val="left"/>
      <w:pPr>
        <w:ind w:left="225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3" w:tplc="1DBE8732">
      <w:start w:val="1"/>
      <w:numFmt w:val="decimal"/>
      <w:lvlText w:val="%4"/>
      <w:lvlJc w:val="left"/>
      <w:pPr>
        <w:ind w:left="297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4" w:tplc="F67CBE82">
      <w:start w:val="1"/>
      <w:numFmt w:val="lowerLetter"/>
      <w:lvlText w:val="%5"/>
      <w:lvlJc w:val="left"/>
      <w:pPr>
        <w:ind w:left="369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5" w:tplc="241CB2F4">
      <w:start w:val="1"/>
      <w:numFmt w:val="lowerRoman"/>
      <w:lvlText w:val="%6"/>
      <w:lvlJc w:val="left"/>
      <w:pPr>
        <w:ind w:left="441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6" w:tplc="ED52F47E">
      <w:start w:val="1"/>
      <w:numFmt w:val="decimal"/>
      <w:lvlText w:val="%7"/>
      <w:lvlJc w:val="left"/>
      <w:pPr>
        <w:ind w:left="513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7" w:tplc="352672E8">
      <w:start w:val="1"/>
      <w:numFmt w:val="lowerLetter"/>
      <w:lvlText w:val="%8"/>
      <w:lvlJc w:val="left"/>
      <w:pPr>
        <w:ind w:left="585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8" w:tplc="A386F9D2">
      <w:start w:val="1"/>
      <w:numFmt w:val="lowerRoman"/>
      <w:lvlText w:val="%9"/>
      <w:lvlJc w:val="left"/>
      <w:pPr>
        <w:ind w:left="6571"/>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abstractNum>
  <w:abstractNum w:abstractNumId="6" w15:restartNumberingAfterBreak="0">
    <w:nsid w:val="4F8D08CC"/>
    <w:multiLevelType w:val="hybridMultilevel"/>
    <w:tmpl w:val="7AC695CE"/>
    <w:lvl w:ilvl="0" w:tplc="9E8AAE38">
      <w:start w:val="1"/>
      <w:numFmt w:val="bullet"/>
      <w:lvlText w:val="•"/>
      <w:lvlJc w:val="left"/>
      <w:pPr>
        <w:ind w:left="890"/>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1" w:tplc="1E1C5DD2">
      <w:start w:val="1"/>
      <w:numFmt w:val="bullet"/>
      <w:lvlText w:val="o"/>
      <w:lvlJc w:val="left"/>
      <w:pPr>
        <w:ind w:left="153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2" w:tplc="BBF09FDC">
      <w:start w:val="1"/>
      <w:numFmt w:val="bullet"/>
      <w:lvlText w:val="▪"/>
      <w:lvlJc w:val="left"/>
      <w:pPr>
        <w:ind w:left="225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3" w:tplc="52760032">
      <w:start w:val="1"/>
      <w:numFmt w:val="bullet"/>
      <w:lvlText w:val="•"/>
      <w:lvlJc w:val="left"/>
      <w:pPr>
        <w:ind w:left="2976"/>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4" w:tplc="D4A2FAA6">
      <w:start w:val="1"/>
      <w:numFmt w:val="bullet"/>
      <w:lvlText w:val="o"/>
      <w:lvlJc w:val="left"/>
      <w:pPr>
        <w:ind w:left="369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5" w:tplc="3B00D370">
      <w:start w:val="1"/>
      <w:numFmt w:val="bullet"/>
      <w:lvlText w:val="▪"/>
      <w:lvlJc w:val="left"/>
      <w:pPr>
        <w:ind w:left="441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6" w:tplc="0D389918">
      <w:start w:val="1"/>
      <w:numFmt w:val="bullet"/>
      <w:lvlText w:val="•"/>
      <w:lvlJc w:val="left"/>
      <w:pPr>
        <w:ind w:left="5136"/>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7" w:tplc="9AFA0850">
      <w:start w:val="1"/>
      <w:numFmt w:val="bullet"/>
      <w:lvlText w:val="o"/>
      <w:lvlJc w:val="left"/>
      <w:pPr>
        <w:ind w:left="585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8" w:tplc="486E2078">
      <w:start w:val="1"/>
      <w:numFmt w:val="bullet"/>
      <w:lvlText w:val="▪"/>
      <w:lvlJc w:val="left"/>
      <w:pPr>
        <w:ind w:left="657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abstractNum>
  <w:abstractNum w:abstractNumId="7" w15:restartNumberingAfterBreak="0">
    <w:nsid w:val="71F176D8"/>
    <w:multiLevelType w:val="hybridMultilevel"/>
    <w:tmpl w:val="2E06EDDC"/>
    <w:lvl w:ilvl="0" w:tplc="C6BCC1A8">
      <w:start w:val="1"/>
      <w:numFmt w:val="bullet"/>
      <w:lvlText w:val="•"/>
      <w:lvlJc w:val="left"/>
      <w:pPr>
        <w:ind w:left="801"/>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1" w:tplc="E752E0D4">
      <w:start w:val="1"/>
      <w:numFmt w:val="bullet"/>
      <w:lvlText w:val="o"/>
      <w:lvlJc w:val="left"/>
      <w:pPr>
        <w:ind w:left="153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2" w:tplc="D8D26C34">
      <w:start w:val="1"/>
      <w:numFmt w:val="bullet"/>
      <w:lvlText w:val="▪"/>
      <w:lvlJc w:val="left"/>
      <w:pPr>
        <w:ind w:left="225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3" w:tplc="8BDAB44C">
      <w:start w:val="1"/>
      <w:numFmt w:val="bullet"/>
      <w:lvlText w:val="•"/>
      <w:lvlJc w:val="left"/>
      <w:pPr>
        <w:ind w:left="2971"/>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4" w:tplc="3948C822">
      <w:start w:val="1"/>
      <w:numFmt w:val="bullet"/>
      <w:lvlText w:val="o"/>
      <w:lvlJc w:val="left"/>
      <w:pPr>
        <w:ind w:left="369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5" w:tplc="6786EAAC">
      <w:start w:val="1"/>
      <w:numFmt w:val="bullet"/>
      <w:lvlText w:val="▪"/>
      <w:lvlJc w:val="left"/>
      <w:pPr>
        <w:ind w:left="441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6" w:tplc="8BF4849A">
      <w:start w:val="1"/>
      <w:numFmt w:val="bullet"/>
      <w:lvlText w:val="•"/>
      <w:lvlJc w:val="left"/>
      <w:pPr>
        <w:ind w:left="5131"/>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7" w:tplc="7C7ACBA2">
      <w:start w:val="1"/>
      <w:numFmt w:val="bullet"/>
      <w:lvlText w:val="o"/>
      <w:lvlJc w:val="left"/>
      <w:pPr>
        <w:ind w:left="585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lvl w:ilvl="8" w:tplc="A2ECC718">
      <w:start w:val="1"/>
      <w:numFmt w:val="bullet"/>
      <w:lvlText w:val="▪"/>
      <w:lvlJc w:val="left"/>
      <w:pPr>
        <w:ind w:left="6571"/>
      </w:pPr>
      <w:rPr>
        <w:rFonts w:ascii="Segoe UI Symbol" w:eastAsia="Segoe UI Symbol" w:hAnsi="Segoe UI Symbol" w:cs="Segoe UI Symbol"/>
        <w:b w:val="0"/>
        <w:i w:val="0"/>
        <w:strike w:val="0"/>
        <w:dstrike w:val="0"/>
        <w:color w:val="002060"/>
        <w:sz w:val="20"/>
        <w:szCs w:val="20"/>
        <w:u w:val="none" w:color="000000"/>
        <w:bdr w:val="none" w:sz="0" w:space="0" w:color="auto"/>
        <w:shd w:val="clear" w:color="auto" w:fill="auto"/>
        <w:vertAlign w:val="baseline"/>
      </w:rPr>
    </w:lvl>
  </w:abstractNum>
  <w:num w:numId="1" w16cid:durableId="652877018">
    <w:abstractNumId w:val="0"/>
  </w:num>
  <w:num w:numId="2" w16cid:durableId="900095696">
    <w:abstractNumId w:val="6"/>
  </w:num>
  <w:num w:numId="3" w16cid:durableId="908155793">
    <w:abstractNumId w:val="7"/>
  </w:num>
  <w:num w:numId="4" w16cid:durableId="445195292">
    <w:abstractNumId w:val="4"/>
  </w:num>
  <w:num w:numId="5" w16cid:durableId="1151947036">
    <w:abstractNumId w:val="5"/>
  </w:num>
  <w:num w:numId="6" w16cid:durableId="1627151296">
    <w:abstractNumId w:val="3"/>
  </w:num>
  <w:num w:numId="7" w16cid:durableId="1223364826">
    <w:abstractNumId w:val="2"/>
  </w:num>
  <w:num w:numId="8" w16cid:durableId="10647218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34B"/>
    <w:rsid w:val="0000448A"/>
    <w:rsid w:val="000F534B"/>
    <w:rsid w:val="001700F1"/>
    <w:rsid w:val="001B0CAC"/>
    <w:rsid w:val="001D048F"/>
    <w:rsid w:val="00350E6F"/>
    <w:rsid w:val="0047617F"/>
    <w:rsid w:val="00560E40"/>
    <w:rsid w:val="006C565B"/>
    <w:rsid w:val="007644AA"/>
    <w:rsid w:val="007F5C5B"/>
    <w:rsid w:val="00836355"/>
    <w:rsid w:val="00842151"/>
    <w:rsid w:val="00855928"/>
    <w:rsid w:val="00A14C3C"/>
    <w:rsid w:val="00A31644"/>
    <w:rsid w:val="00AA19BA"/>
    <w:rsid w:val="00BC3785"/>
    <w:rsid w:val="00CA0F1B"/>
    <w:rsid w:val="00D47F4A"/>
    <w:rsid w:val="00DE11DD"/>
    <w:rsid w:val="00F07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F7CF449"/>
  <w15:docId w15:val="{EE4B75F8-703D-42B3-9D30-434936841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5" w:line="248" w:lineRule="auto"/>
      <w:ind w:left="15" w:hanging="10"/>
      <w:jc w:val="both"/>
    </w:pPr>
    <w:rPr>
      <w:rFonts w:ascii="Calibri" w:eastAsia="Calibri" w:hAnsi="Calibri" w:cs="Calibri"/>
      <w:color w:val="002060"/>
    </w:rPr>
  </w:style>
  <w:style w:type="paragraph" w:styleId="Heading1">
    <w:name w:val="heading 1"/>
    <w:next w:val="Normal"/>
    <w:link w:val="Heading1Char"/>
    <w:uiPriority w:val="9"/>
    <w:unhideWhenUsed/>
    <w:qFormat/>
    <w:pPr>
      <w:keepNext/>
      <w:keepLines/>
      <w:spacing w:after="1299"/>
      <w:ind w:right="417"/>
      <w:jc w:val="center"/>
      <w:outlineLvl w:val="0"/>
    </w:pPr>
    <w:rPr>
      <w:rFonts w:ascii="Calibri" w:eastAsia="Calibri" w:hAnsi="Calibri" w:cs="Calibri"/>
      <w:b/>
      <w:color w:val="002060"/>
      <w:sz w:val="72"/>
    </w:rPr>
  </w:style>
  <w:style w:type="paragraph" w:styleId="Heading2">
    <w:name w:val="heading 2"/>
    <w:next w:val="Normal"/>
    <w:link w:val="Heading2Char"/>
    <w:uiPriority w:val="9"/>
    <w:unhideWhenUsed/>
    <w:qFormat/>
    <w:pPr>
      <w:keepNext/>
      <w:keepLines/>
      <w:shd w:val="clear" w:color="auto" w:fill="002060"/>
      <w:spacing w:after="0"/>
      <w:ind w:left="89" w:hanging="10"/>
      <w:outlineLvl w:val="1"/>
    </w:pPr>
    <w:rPr>
      <w:rFonts w:ascii="Calibri" w:eastAsia="Calibri" w:hAnsi="Calibri" w:cs="Calibri"/>
      <w:b/>
      <w:color w:val="FFFFFF"/>
      <w:sz w:val="24"/>
    </w:rPr>
  </w:style>
  <w:style w:type="paragraph" w:styleId="Heading3">
    <w:name w:val="heading 3"/>
    <w:next w:val="Normal"/>
    <w:link w:val="Heading3Char"/>
    <w:uiPriority w:val="9"/>
    <w:unhideWhenUsed/>
    <w:qFormat/>
    <w:pPr>
      <w:keepNext/>
      <w:keepLines/>
      <w:shd w:val="clear" w:color="auto" w:fill="002060"/>
      <w:spacing w:after="0"/>
      <w:ind w:left="89" w:hanging="10"/>
      <w:outlineLvl w:val="2"/>
    </w:pPr>
    <w:rPr>
      <w:rFonts w:ascii="Calibri" w:eastAsia="Calibri" w:hAnsi="Calibri" w:cs="Calibri"/>
      <w:b/>
      <w:color w:val="FFFFF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2060"/>
      <w:sz w:val="72"/>
    </w:rPr>
  </w:style>
  <w:style w:type="character" w:customStyle="1" w:styleId="Heading2Char">
    <w:name w:val="Heading 2 Char"/>
    <w:link w:val="Heading2"/>
    <w:rPr>
      <w:rFonts w:ascii="Calibri" w:eastAsia="Calibri" w:hAnsi="Calibri" w:cs="Calibri"/>
      <w:b/>
      <w:color w:val="FFFFFF"/>
      <w:sz w:val="24"/>
    </w:rPr>
  </w:style>
  <w:style w:type="character" w:customStyle="1" w:styleId="Heading3Char">
    <w:name w:val="Heading 3 Char"/>
    <w:link w:val="Heading3"/>
    <w:rPr>
      <w:rFonts w:ascii="Calibri" w:eastAsia="Calibri" w:hAnsi="Calibri" w:cs="Calibri"/>
      <w:b/>
      <w:color w:val="FFFFFF"/>
      <w:sz w:val="24"/>
    </w:rPr>
  </w:style>
  <w:style w:type="paragraph" w:styleId="ListParagraph">
    <w:name w:val="List Paragraph"/>
    <w:basedOn w:val="Normal"/>
    <w:uiPriority w:val="34"/>
    <w:qFormat/>
    <w:rsid w:val="007F5C5B"/>
    <w:pPr>
      <w:ind w:left="720"/>
      <w:contextualSpacing/>
    </w:pPr>
  </w:style>
  <w:style w:type="paragraph" w:styleId="Footer">
    <w:name w:val="footer"/>
    <w:basedOn w:val="Normal"/>
    <w:link w:val="FooterChar"/>
    <w:uiPriority w:val="99"/>
    <w:unhideWhenUsed/>
    <w:rsid w:val="001B0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CAC"/>
    <w:rPr>
      <w:rFonts w:ascii="Calibri" w:eastAsia="Calibri" w:hAnsi="Calibri" w:cs="Calibri"/>
      <w:color w:val="002060"/>
    </w:rPr>
  </w:style>
  <w:style w:type="paragraph" w:styleId="BalloonText">
    <w:name w:val="Balloon Text"/>
    <w:basedOn w:val="Normal"/>
    <w:link w:val="BalloonTextChar"/>
    <w:uiPriority w:val="99"/>
    <w:semiHidden/>
    <w:unhideWhenUsed/>
    <w:rsid w:val="00476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617F"/>
    <w:rPr>
      <w:rFonts w:ascii="Segoe UI" w:eastAsia="Calibri" w:hAnsi="Segoe UI" w:cs="Segoe UI"/>
      <w:color w:val="00206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google.co.uk/url?sa=i&amp;rct=j&amp;q=&amp;esrc=s&amp;source=images&amp;cd=&amp;cad=rja&amp;uact=8&amp;ved=0ahUKEwi4vvvPrYzPAhUIAxoKHZ28D1YQjRwIBw&amp;url=http://www.wbs.eu.com/coms/latest-news/505-emet-feb-16&amp;psig=AFQjCNEvG_U-AZGhgcVEh1MfD7LP9iRHCg&amp;ust=147385654206168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822</Words>
  <Characters>4691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cp:lastModifiedBy>Cole K. Mrs</cp:lastModifiedBy>
  <cp:revision>8</cp:revision>
  <cp:lastPrinted>2023-11-09T09:03:00Z</cp:lastPrinted>
  <dcterms:created xsi:type="dcterms:W3CDTF">2023-07-21T08:20:00Z</dcterms:created>
  <dcterms:modified xsi:type="dcterms:W3CDTF">2026-09-01T11:57:00Z</dcterms:modified>
</cp:coreProperties>
</file>